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990" w:type="dxa"/>
        <w:tblInd w:w="-2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01"/>
        <w:gridCol w:w="222"/>
      </w:tblGrid>
      <w:tr w:rsidR="00DD436E" w:rsidRPr="00DD436E" w14:paraId="5908847E" w14:textId="77777777" w:rsidTr="004D2BEC">
        <w:tc>
          <w:tcPr>
            <w:tcW w:w="4500" w:type="dxa"/>
          </w:tcPr>
          <w:tbl>
            <w:tblPr>
              <w:tblStyle w:val="TableGrid"/>
              <w:tblW w:w="95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6975"/>
            </w:tblGrid>
            <w:tr w:rsidR="00DD436E" w:rsidRPr="00DD436E" w14:paraId="0DCAD343" w14:textId="77777777" w:rsidTr="00FD76BE">
              <w:tc>
                <w:tcPr>
                  <w:tcW w:w="2610" w:type="dxa"/>
                </w:tcPr>
                <w:p w14:paraId="641DC04F" w14:textId="77777777" w:rsidR="0054751E" w:rsidRPr="00DD436E" w:rsidRDefault="0054751E" w:rsidP="0054751E">
                  <w:pPr>
                    <w:spacing w:line="360" w:lineRule="exact"/>
                    <w:rPr>
                      <w:rFonts w:ascii="Times New Roman" w:hAnsi="Times New Roman" w:cs="Times New Roman"/>
                      <w:b/>
                    </w:rPr>
                  </w:pPr>
                  <w:r w:rsidRPr="00831B7A">
                    <w:rPr>
                      <w:rFonts w:ascii="Times New Roman" w:hAnsi="Times New Roman" w:cs="Times New Roman"/>
                      <w:lang w:val="en-US" w:eastAsia="en-US"/>
                    </w:rPr>
                    <w:drawing>
                      <wp:anchor distT="0" distB="0" distL="114300" distR="114300" simplePos="0" relativeHeight="251659264" behindDoc="0" locked="0" layoutInCell="1" allowOverlap="1" wp14:anchorId="6D645F52" wp14:editId="3EA9BAA2">
                        <wp:simplePos x="0" y="0"/>
                        <wp:positionH relativeFrom="column">
                          <wp:posOffset>13970</wp:posOffset>
                        </wp:positionH>
                        <wp:positionV relativeFrom="paragraph">
                          <wp:posOffset>30175</wp:posOffset>
                        </wp:positionV>
                        <wp:extent cx="1447800" cy="80772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47800" cy="807720"/>
                                </a:xfrm>
                                <a:prstGeom prst="rect">
                                  <a:avLst/>
                                </a:prstGeom>
                                <a:noFill/>
                              </pic:spPr>
                            </pic:pic>
                          </a:graphicData>
                        </a:graphic>
                        <wp14:sizeRelH relativeFrom="page">
                          <wp14:pctWidth>0</wp14:pctWidth>
                        </wp14:sizeRelH>
                        <wp14:sizeRelV relativeFrom="page">
                          <wp14:pctHeight>0</wp14:pctHeight>
                        </wp14:sizeRelV>
                      </wp:anchor>
                    </w:drawing>
                  </w:r>
                </w:p>
              </w:tc>
              <w:tc>
                <w:tcPr>
                  <w:tcW w:w="6975" w:type="dxa"/>
                </w:tcPr>
                <w:p w14:paraId="646792C7" w14:textId="77777777" w:rsidR="0054751E" w:rsidRPr="00DD436E" w:rsidRDefault="0054751E" w:rsidP="0054751E">
                  <w:pPr>
                    <w:spacing w:line="360" w:lineRule="exact"/>
                    <w:jc w:val="center"/>
                    <w:rPr>
                      <w:rFonts w:ascii="Times New Roman" w:hAnsi="Times New Roman" w:cs="Times New Roman"/>
                      <w:b/>
                      <w:lang w:val="en-US"/>
                    </w:rPr>
                  </w:pPr>
                  <w:r w:rsidRPr="00DD436E">
                    <w:rPr>
                      <w:rFonts w:ascii="Times New Roman" w:hAnsi="Times New Roman" w:cs="Times New Roman"/>
                      <w:b/>
                      <w:lang w:val="en-US"/>
                    </w:rPr>
                    <w:t>CỘNG HÒA XÃ HỘI CHỦ NGHĨA VIỆT NAM</w:t>
                  </w:r>
                </w:p>
                <w:p w14:paraId="7476D4B3" w14:textId="77777777" w:rsidR="0054751E" w:rsidRPr="00DD436E" w:rsidRDefault="0054751E" w:rsidP="0054751E">
                  <w:pPr>
                    <w:spacing w:line="360" w:lineRule="exact"/>
                    <w:jc w:val="center"/>
                    <w:rPr>
                      <w:rFonts w:ascii="Times New Roman" w:hAnsi="Times New Roman" w:cs="Times New Roman"/>
                      <w:b/>
                      <w:lang w:val="en-US"/>
                    </w:rPr>
                  </w:pPr>
                  <w:r w:rsidRPr="00DD436E">
                    <w:rPr>
                      <w:rFonts w:ascii="Times New Roman" w:hAnsi="Times New Roman" w:cs="Times New Roman"/>
                      <w:b/>
                      <w:lang w:val="en-US"/>
                    </w:rPr>
                    <w:t>Độc lập – tự do – Hạnh phúc</w:t>
                  </w:r>
                </w:p>
              </w:tc>
            </w:tr>
            <w:tr w:rsidR="00DD436E" w:rsidRPr="00DD436E" w14:paraId="33B2CCB7" w14:textId="77777777" w:rsidTr="00FD76BE">
              <w:tc>
                <w:tcPr>
                  <w:tcW w:w="2610" w:type="dxa"/>
                </w:tcPr>
                <w:p w14:paraId="39176B1C" w14:textId="77777777" w:rsidR="0054751E" w:rsidRPr="00DD436E" w:rsidRDefault="0054751E" w:rsidP="0054751E">
                  <w:pPr>
                    <w:spacing w:line="360" w:lineRule="exact"/>
                    <w:rPr>
                      <w:rFonts w:ascii="Times New Roman" w:hAnsi="Times New Roman" w:cs="Times New Roman"/>
                    </w:rPr>
                  </w:pPr>
                </w:p>
              </w:tc>
              <w:tc>
                <w:tcPr>
                  <w:tcW w:w="6975" w:type="dxa"/>
                </w:tcPr>
                <w:p w14:paraId="5274ECBC" w14:textId="77777777" w:rsidR="0054751E" w:rsidRPr="00DD436E" w:rsidRDefault="0054751E" w:rsidP="0054751E">
                  <w:pPr>
                    <w:spacing w:line="360" w:lineRule="exact"/>
                    <w:jc w:val="center"/>
                    <w:rPr>
                      <w:rFonts w:ascii="Times New Roman" w:hAnsi="Times New Roman" w:cs="Times New Roman"/>
                      <w:i/>
                    </w:rPr>
                  </w:pPr>
                </w:p>
                <w:p w14:paraId="6AAAC0C9" w14:textId="34E6F85B" w:rsidR="0054751E" w:rsidRPr="00DD436E" w:rsidRDefault="0054751E">
                  <w:pPr>
                    <w:spacing w:line="360" w:lineRule="exact"/>
                    <w:jc w:val="right"/>
                    <w:rPr>
                      <w:rFonts w:ascii="Times New Roman" w:hAnsi="Times New Roman" w:cs="Times New Roman"/>
                      <w:i/>
                      <w:lang w:val="en-US"/>
                    </w:rPr>
                  </w:pPr>
                  <w:r w:rsidRPr="00DD436E">
                    <w:rPr>
                      <w:rFonts w:ascii="Times New Roman" w:hAnsi="Times New Roman" w:cs="Times New Roman"/>
                      <w:i/>
                    </w:rPr>
                    <w:t xml:space="preserve">Hà Nội, ngày </w:t>
                  </w:r>
                  <w:r w:rsidRPr="00DD436E">
                    <w:rPr>
                      <w:rFonts w:ascii="Times New Roman" w:hAnsi="Times New Roman" w:cs="Times New Roman"/>
                      <w:i/>
                      <w:lang w:val="en-US"/>
                    </w:rPr>
                    <w:t>……</w:t>
                  </w:r>
                  <w:r w:rsidRPr="00DD436E">
                    <w:rPr>
                      <w:rFonts w:ascii="Times New Roman" w:hAnsi="Times New Roman" w:cs="Times New Roman"/>
                      <w:i/>
                    </w:rPr>
                    <w:t xml:space="preserve">  tháng </w:t>
                  </w:r>
                  <w:r w:rsidR="00F02B42" w:rsidRPr="00DD436E">
                    <w:rPr>
                      <w:rFonts w:ascii="Times New Roman" w:hAnsi="Times New Roman" w:cs="Times New Roman"/>
                      <w:i/>
                      <w:lang w:val="en-US"/>
                    </w:rPr>
                    <w:t>8</w:t>
                  </w:r>
                  <w:r w:rsidRPr="00DD436E">
                    <w:rPr>
                      <w:rFonts w:ascii="Times New Roman" w:hAnsi="Times New Roman" w:cs="Times New Roman"/>
                      <w:i/>
                    </w:rPr>
                    <w:t xml:space="preserve"> năm 20</w:t>
                  </w:r>
                  <w:r w:rsidRPr="00DD436E">
                    <w:rPr>
                      <w:rFonts w:ascii="Times New Roman" w:hAnsi="Times New Roman" w:cs="Times New Roman"/>
                      <w:i/>
                      <w:lang w:val="en-US"/>
                    </w:rPr>
                    <w:t>20</w:t>
                  </w:r>
                </w:p>
              </w:tc>
            </w:tr>
          </w:tbl>
          <w:p w14:paraId="10FF00B9" w14:textId="61E5D70F" w:rsidR="00D232FE" w:rsidRPr="00DD436E" w:rsidRDefault="00D232FE" w:rsidP="00D232FE">
            <w:pPr>
              <w:widowControl w:val="0"/>
              <w:spacing w:line="360" w:lineRule="auto"/>
              <w:jc w:val="center"/>
              <w:rPr>
                <w:rFonts w:asciiTheme="majorHAnsi" w:eastAsia="Times New Roman" w:hAnsiTheme="majorHAnsi" w:cstheme="majorHAnsi"/>
                <w:b/>
                <w:sz w:val="24"/>
                <w:szCs w:val="24"/>
                <w:lang w:val="en-US" w:eastAsia="en-US"/>
              </w:rPr>
            </w:pPr>
          </w:p>
        </w:tc>
        <w:tc>
          <w:tcPr>
            <w:tcW w:w="5490" w:type="dxa"/>
          </w:tcPr>
          <w:p w14:paraId="2A78029A" w14:textId="5E9A5E84" w:rsidR="00D232FE" w:rsidRPr="00DD436E" w:rsidRDefault="00D232FE" w:rsidP="00D232FE">
            <w:pPr>
              <w:tabs>
                <w:tab w:val="left" w:pos="993"/>
              </w:tabs>
              <w:spacing w:line="360" w:lineRule="auto"/>
              <w:ind w:firstLine="567"/>
              <w:jc w:val="center"/>
              <w:rPr>
                <w:rFonts w:asciiTheme="majorHAnsi" w:hAnsiTheme="majorHAnsi" w:cstheme="majorHAnsi"/>
                <w:sz w:val="24"/>
                <w:szCs w:val="24"/>
              </w:rPr>
            </w:pPr>
          </w:p>
        </w:tc>
      </w:tr>
    </w:tbl>
    <w:p w14:paraId="36CFB89B" w14:textId="77777777" w:rsidR="00AB7C73" w:rsidRPr="00DD436E" w:rsidRDefault="00AB7C73" w:rsidP="004D2BEC">
      <w:pPr>
        <w:tabs>
          <w:tab w:val="center" w:pos="4796"/>
        </w:tabs>
        <w:spacing w:after="0" w:line="360" w:lineRule="auto"/>
        <w:jc w:val="both"/>
        <w:rPr>
          <w:rFonts w:asciiTheme="majorHAnsi" w:hAnsiTheme="majorHAnsi" w:cstheme="majorHAnsi"/>
          <w:sz w:val="24"/>
          <w:szCs w:val="24"/>
        </w:rPr>
      </w:pPr>
    </w:p>
    <w:p w14:paraId="59E9DC30" w14:textId="77777777" w:rsidR="00AB7C73" w:rsidRPr="00DD436E" w:rsidRDefault="00AB7C73" w:rsidP="00D232FE">
      <w:pPr>
        <w:tabs>
          <w:tab w:val="left" w:pos="993"/>
        </w:tabs>
        <w:spacing w:after="0" w:line="360" w:lineRule="auto"/>
        <w:ind w:firstLine="567"/>
        <w:jc w:val="center"/>
        <w:rPr>
          <w:rFonts w:asciiTheme="majorHAnsi" w:hAnsiTheme="majorHAnsi" w:cstheme="majorHAnsi"/>
          <w:b/>
          <w:sz w:val="24"/>
          <w:szCs w:val="24"/>
          <w:lang w:val="en-US"/>
        </w:rPr>
      </w:pPr>
      <w:r w:rsidRPr="00DD436E">
        <w:rPr>
          <w:rFonts w:asciiTheme="majorHAnsi" w:hAnsiTheme="majorHAnsi" w:cstheme="majorHAnsi"/>
          <w:b/>
          <w:sz w:val="24"/>
          <w:szCs w:val="24"/>
        </w:rPr>
        <w:t>QUY CHẾ</w:t>
      </w:r>
      <w:r w:rsidR="00632938" w:rsidRPr="00DD436E">
        <w:rPr>
          <w:rFonts w:asciiTheme="majorHAnsi" w:hAnsiTheme="majorHAnsi" w:cstheme="majorHAnsi"/>
          <w:b/>
          <w:sz w:val="24"/>
          <w:szCs w:val="24"/>
          <w:lang w:val="en-US"/>
        </w:rPr>
        <w:t xml:space="preserve"> LÀM VIỆC</w:t>
      </w:r>
    </w:p>
    <w:p w14:paraId="7BB0FB05" w14:textId="30C74E6D" w:rsidR="00632938" w:rsidRPr="00DD436E" w:rsidRDefault="00632938" w:rsidP="00D232FE">
      <w:pPr>
        <w:tabs>
          <w:tab w:val="left" w:pos="993"/>
        </w:tabs>
        <w:spacing w:after="0" w:line="360" w:lineRule="auto"/>
        <w:ind w:firstLine="567"/>
        <w:jc w:val="center"/>
        <w:rPr>
          <w:rFonts w:asciiTheme="majorHAnsi" w:hAnsiTheme="majorHAnsi" w:cstheme="majorHAnsi"/>
          <w:b/>
          <w:sz w:val="24"/>
          <w:szCs w:val="24"/>
        </w:rPr>
      </w:pPr>
      <w:r w:rsidRPr="00DD436E">
        <w:rPr>
          <w:rFonts w:asciiTheme="majorHAnsi" w:hAnsiTheme="majorHAnsi" w:cstheme="majorHAnsi"/>
          <w:b/>
          <w:sz w:val="24"/>
          <w:szCs w:val="24"/>
          <w:lang w:val="en-US"/>
        </w:rPr>
        <w:t>TẠI</w:t>
      </w:r>
      <w:r w:rsidR="00AB7C73" w:rsidRPr="00DD436E">
        <w:rPr>
          <w:rFonts w:asciiTheme="majorHAnsi" w:hAnsiTheme="majorHAnsi" w:cstheme="majorHAnsi"/>
          <w:b/>
          <w:sz w:val="24"/>
          <w:szCs w:val="24"/>
        </w:rPr>
        <w:t xml:space="preserve"> ĐẠI HỘI </w:t>
      </w:r>
      <w:r w:rsidR="008A37F0" w:rsidRPr="00DD436E">
        <w:rPr>
          <w:rFonts w:asciiTheme="majorHAnsi" w:hAnsiTheme="majorHAnsi" w:cstheme="majorHAnsi"/>
          <w:b/>
          <w:sz w:val="24"/>
          <w:szCs w:val="24"/>
          <w:lang w:val="en-US"/>
        </w:rPr>
        <w:t xml:space="preserve">ĐỒNG </w:t>
      </w:r>
      <w:r w:rsidR="00AB7C73" w:rsidRPr="00DD436E">
        <w:rPr>
          <w:rFonts w:asciiTheme="majorHAnsi" w:hAnsiTheme="majorHAnsi" w:cstheme="majorHAnsi"/>
          <w:b/>
          <w:sz w:val="24"/>
          <w:szCs w:val="24"/>
        </w:rPr>
        <w:t xml:space="preserve">CỔ ĐÔNG </w:t>
      </w:r>
      <w:r w:rsidR="0054751E" w:rsidRPr="00DD436E">
        <w:rPr>
          <w:rFonts w:asciiTheme="majorHAnsi" w:hAnsiTheme="majorHAnsi" w:cstheme="majorHAnsi"/>
          <w:b/>
          <w:sz w:val="24"/>
          <w:szCs w:val="24"/>
          <w:lang w:val="en-US"/>
        </w:rPr>
        <w:t xml:space="preserve">BẤT </w:t>
      </w:r>
      <w:r w:rsidR="00AB7C73" w:rsidRPr="00DD436E">
        <w:rPr>
          <w:rFonts w:asciiTheme="majorHAnsi" w:hAnsiTheme="majorHAnsi" w:cstheme="majorHAnsi"/>
          <w:b/>
          <w:sz w:val="24"/>
          <w:szCs w:val="24"/>
        </w:rPr>
        <w:t>THƯỜ</w:t>
      </w:r>
      <w:r w:rsidR="00A53557" w:rsidRPr="00DD436E">
        <w:rPr>
          <w:rFonts w:asciiTheme="majorHAnsi" w:hAnsiTheme="majorHAnsi" w:cstheme="majorHAnsi"/>
          <w:b/>
          <w:sz w:val="24"/>
          <w:szCs w:val="24"/>
        </w:rPr>
        <w:t>NG</w:t>
      </w:r>
      <w:r w:rsidR="008A37F0" w:rsidRPr="00DD436E">
        <w:rPr>
          <w:rFonts w:asciiTheme="majorHAnsi" w:hAnsiTheme="majorHAnsi" w:cstheme="majorHAnsi"/>
          <w:b/>
          <w:sz w:val="24"/>
          <w:szCs w:val="24"/>
          <w:lang w:val="en-US"/>
        </w:rPr>
        <w:t xml:space="preserve"> </w:t>
      </w:r>
      <w:r w:rsidR="0054751E" w:rsidRPr="00DD436E">
        <w:rPr>
          <w:rFonts w:asciiTheme="majorHAnsi" w:hAnsiTheme="majorHAnsi" w:cstheme="majorHAnsi"/>
          <w:b/>
          <w:sz w:val="24"/>
          <w:szCs w:val="24"/>
          <w:lang w:val="en-US"/>
        </w:rPr>
        <w:t xml:space="preserve">LẦN </w:t>
      </w:r>
      <w:r w:rsidR="00F02B42" w:rsidRPr="00DD436E">
        <w:rPr>
          <w:rFonts w:asciiTheme="majorHAnsi" w:hAnsiTheme="majorHAnsi" w:cstheme="majorHAnsi"/>
          <w:b/>
          <w:sz w:val="24"/>
          <w:szCs w:val="24"/>
          <w:lang w:val="en-US"/>
        </w:rPr>
        <w:t>6</w:t>
      </w:r>
      <w:r w:rsidR="0054751E" w:rsidRPr="00DD436E">
        <w:rPr>
          <w:rFonts w:asciiTheme="majorHAnsi" w:hAnsiTheme="majorHAnsi" w:cstheme="majorHAnsi"/>
          <w:b/>
          <w:sz w:val="24"/>
          <w:szCs w:val="24"/>
          <w:lang w:val="en-US"/>
        </w:rPr>
        <w:t xml:space="preserve"> NĂM 2020</w:t>
      </w:r>
    </w:p>
    <w:p w14:paraId="4F9AE9FF" w14:textId="5EC72074" w:rsidR="00AB7C73" w:rsidRPr="00695F9A" w:rsidRDefault="00AB7C73" w:rsidP="00D232FE">
      <w:pPr>
        <w:tabs>
          <w:tab w:val="left" w:pos="993"/>
        </w:tabs>
        <w:spacing w:after="0" w:line="360" w:lineRule="auto"/>
        <w:ind w:firstLine="567"/>
        <w:jc w:val="center"/>
        <w:rPr>
          <w:rFonts w:asciiTheme="majorHAnsi" w:hAnsiTheme="majorHAnsi" w:cstheme="majorHAnsi"/>
          <w:b/>
          <w:sz w:val="24"/>
          <w:szCs w:val="24"/>
          <w:lang w:val="en-US"/>
        </w:rPr>
      </w:pPr>
      <w:r w:rsidRPr="00DD436E">
        <w:rPr>
          <w:rFonts w:asciiTheme="majorHAnsi" w:hAnsiTheme="majorHAnsi" w:cstheme="majorHAnsi"/>
          <w:b/>
          <w:sz w:val="24"/>
          <w:szCs w:val="24"/>
        </w:rPr>
        <w:t xml:space="preserve"> CÔNG TY CỔ PHẦN CHỨNG KHOÁN </w:t>
      </w:r>
      <w:r w:rsidR="0054751E" w:rsidRPr="00DD436E">
        <w:rPr>
          <w:rFonts w:asciiTheme="majorHAnsi" w:hAnsiTheme="majorHAnsi" w:cstheme="majorHAnsi"/>
          <w:b/>
          <w:sz w:val="24"/>
          <w:szCs w:val="24"/>
          <w:lang w:val="en-US"/>
        </w:rPr>
        <w:t>AIS</w:t>
      </w:r>
    </w:p>
    <w:p w14:paraId="050FCD28" w14:textId="77777777" w:rsidR="00AB7C73" w:rsidRPr="00DD436E" w:rsidRDefault="00AB7C73" w:rsidP="00DC347A">
      <w:pPr>
        <w:tabs>
          <w:tab w:val="left" w:pos="993"/>
        </w:tabs>
        <w:spacing w:after="0" w:line="360" w:lineRule="auto"/>
        <w:ind w:firstLine="567"/>
        <w:jc w:val="center"/>
        <w:rPr>
          <w:rFonts w:asciiTheme="majorHAnsi" w:hAnsiTheme="majorHAnsi" w:cstheme="majorHAnsi"/>
          <w:b/>
          <w:sz w:val="24"/>
          <w:szCs w:val="24"/>
        </w:rPr>
      </w:pPr>
    </w:p>
    <w:p w14:paraId="4A3E3220" w14:textId="77777777" w:rsidR="00145411" w:rsidRPr="00DD436E" w:rsidRDefault="00AB7C73" w:rsidP="00DC347A">
      <w:pPr>
        <w:tabs>
          <w:tab w:val="left" w:pos="993"/>
        </w:tabs>
        <w:spacing w:after="0" w:line="360" w:lineRule="auto"/>
        <w:ind w:firstLine="567"/>
        <w:jc w:val="center"/>
        <w:rPr>
          <w:rFonts w:asciiTheme="majorHAnsi" w:hAnsiTheme="majorHAnsi" w:cstheme="majorHAnsi"/>
          <w:b/>
          <w:sz w:val="24"/>
          <w:szCs w:val="24"/>
          <w:lang w:val="en-US"/>
        </w:rPr>
      </w:pPr>
      <w:r w:rsidRPr="00DD436E">
        <w:rPr>
          <w:rFonts w:asciiTheme="majorHAnsi" w:hAnsiTheme="majorHAnsi" w:cstheme="majorHAnsi"/>
          <w:b/>
          <w:sz w:val="24"/>
          <w:szCs w:val="24"/>
        </w:rPr>
        <w:t>CHƯƠNG  I</w:t>
      </w:r>
    </w:p>
    <w:p w14:paraId="4F15D11D" w14:textId="77777777" w:rsidR="00AB7C73" w:rsidRPr="00DD436E" w:rsidRDefault="00AB7C73" w:rsidP="00DC347A">
      <w:pPr>
        <w:tabs>
          <w:tab w:val="left" w:pos="993"/>
        </w:tabs>
        <w:spacing w:after="0" w:line="360" w:lineRule="auto"/>
        <w:ind w:firstLine="567"/>
        <w:jc w:val="center"/>
        <w:rPr>
          <w:rFonts w:asciiTheme="majorHAnsi" w:hAnsiTheme="majorHAnsi" w:cstheme="majorHAnsi"/>
          <w:b/>
          <w:sz w:val="24"/>
          <w:szCs w:val="24"/>
        </w:rPr>
      </w:pPr>
      <w:r w:rsidRPr="00DD436E">
        <w:rPr>
          <w:rFonts w:asciiTheme="majorHAnsi" w:hAnsiTheme="majorHAnsi" w:cstheme="majorHAnsi"/>
          <w:b/>
          <w:sz w:val="24"/>
          <w:szCs w:val="24"/>
        </w:rPr>
        <w:t xml:space="preserve"> NHỮNG QUY ĐỊNH CHUNG</w:t>
      </w:r>
    </w:p>
    <w:p w14:paraId="1304170F" w14:textId="77777777" w:rsidR="00DC347A" w:rsidRPr="00DD436E" w:rsidRDefault="00DC347A" w:rsidP="00DC347A">
      <w:pPr>
        <w:tabs>
          <w:tab w:val="left" w:pos="993"/>
        </w:tabs>
        <w:spacing w:after="0" w:line="360" w:lineRule="auto"/>
        <w:ind w:firstLine="567"/>
        <w:jc w:val="center"/>
        <w:rPr>
          <w:rFonts w:asciiTheme="majorHAnsi" w:hAnsiTheme="majorHAnsi" w:cstheme="majorHAnsi"/>
          <w:b/>
          <w:sz w:val="24"/>
          <w:szCs w:val="24"/>
        </w:rPr>
      </w:pPr>
    </w:p>
    <w:p w14:paraId="1EF565E8" w14:textId="77777777" w:rsidR="00AB7C73" w:rsidRPr="00DD436E" w:rsidRDefault="00AB7C73" w:rsidP="00AB7C73">
      <w:pPr>
        <w:tabs>
          <w:tab w:val="left" w:pos="993"/>
        </w:tabs>
        <w:spacing w:after="0" w:line="360" w:lineRule="auto"/>
        <w:ind w:firstLine="567"/>
        <w:jc w:val="both"/>
        <w:rPr>
          <w:rFonts w:asciiTheme="majorHAnsi" w:hAnsiTheme="majorHAnsi" w:cstheme="majorHAnsi"/>
          <w:b/>
          <w:i/>
          <w:sz w:val="24"/>
          <w:szCs w:val="24"/>
        </w:rPr>
      </w:pPr>
      <w:r w:rsidRPr="00DD436E">
        <w:rPr>
          <w:rFonts w:asciiTheme="majorHAnsi" w:hAnsiTheme="majorHAnsi" w:cstheme="majorHAnsi"/>
          <w:b/>
          <w:i/>
          <w:sz w:val="24"/>
          <w:szCs w:val="24"/>
        </w:rPr>
        <w:t xml:space="preserve">Điều 1. </w:t>
      </w:r>
      <w:r w:rsidRPr="00DD436E">
        <w:rPr>
          <w:rFonts w:asciiTheme="majorHAnsi" w:hAnsiTheme="majorHAnsi" w:cstheme="majorHAnsi"/>
          <w:sz w:val="24"/>
          <w:szCs w:val="24"/>
        </w:rPr>
        <w:t>Phạm vi áp dụng</w:t>
      </w:r>
    </w:p>
    <w:p w14:paraId="47532563" w14:textId="74785512" w:rsidR="00AB7C73" w:rsidRPr="00DD436E" w:rsidRDefault="00AB7C73" w:rsidP="00AB7C73">
      <w:pPr>
        <w:tabs>
          <w:tab w:val="left" w:pos="993"/>
        </w:tabs>
        <w:spacing w:after="0" w:line="360" w:lineRule="auto"/>
        <w:ind w:firstLine="567"/>
        <w:jc w:val="both"/>
        <w:rPr>
          <w:rFonts w:asciiTheme="majorHAnsi" w:hAnsiTheme="majorHAnsi" w:cstheme="majorHAnsi"/>
          <w:sz w:val="24"/>
          <w:szCs w:val="24"/>
        </w:rPr>
      </w:pPr>
      <w:r w:rsidRPr="00DD436E">
        <w:rPr>
          <w:rFonts w:asciiTheme="majorHAnsi" w:hAnsiTheme="majorHAnsi" w:cstheme="majorHAnsi"/>
          <w:sz w:val="24"/>
          <w:szCs w:val="24"/>
        </w:rPr>
        <w:t xml:space="preserve">Quy chế này được áp dụng cho việc tổ chức Đại hội cổ đông </w:t>
      </w:r>
      <w:r w:rsidR="0054751E" w:rsidRPr="00DD436E">
        <w:rPr>
          <w:rFonts w:asciiTheme="majorHAnsi" w:hAnsiTheme="majorHAnsi" w:cstheme="majorHAnsi"/>
          <w:sz w:val="24"/>
          <w:szCs w:val="24"/>
          <w:lang w:val="en-US"/>
        </w:rPr>
        <w:t>bất thường lầ</w:t>
      </w:r>
      <w:r w:rsidR="00097335" w:rsidRPr="00DD436E">
        <w:rPr>
          <w:rFonts w:asciiTheme="majorHAnsi" w:hAnsiTheme="majorHAnsi" w:cstheme="majorHAnsi"/>
          <w:sz w:val="24"/>
          <w:szCs w:val="24"/>
          <w:lang w:val="en-US"/>
        </w:rPr>
        <w:t>n 6</w:t>
      </w:r>
      <w:r w:rsidR="0054751E" w:rsidRPr="00DD436E">
        <w:rPr>
          <w:rFonts w:asciiTheme="majorHAnsi" w:hAnsiTheme="majorHAnsi" w:cstheme="majorHAnsi"/>
          <w:sz w:val="24"/>
          <w:szCs w:val="24"/>
          <w:lang w:val="en-US"/>
        </w:rPr>
        <w:t xml:space="preserve"> năm 2020</w:t>
      </w:r>
      <w:r w:rsidRPr="00DD436E">
        <w:rPr>
          <w:rFonts w:asciiTheme="majorHAnsi" w:hAnsiTheme="majorHAnsi" w:cstheme="majorHAnsi"/>
          <w:sz w:val="24"/>
          <w:szCs w:val="24"/>
        </w:rPr>
        <w:t xml:space="preserve"> của Công ty </w:t>
      </w:r>
      <w:r w:rsidR="001761DB" w:rsidRPr="00DD436E">
        <w:rPr>
          <w:rFonts w:asciiTheme="majorHAnsi" w:hAnsiTheme="majorHAnsi" w:cstheme="majorHAnsi"/>
          <w:sz w:val="24"/>
          <w:szCs w:val="24"/>
        </w:rPr>
        <w:t>C</w:t>
      </w:r>
      <w:r w:rsidRPr="00DD436E">
        <w:rPr>
          <w:rFonts w:asciiTheme="majorHAnsi" w:hAnsiTheme="majorHAnsi" w:cstheme="majorHAnsi"/>
          <w:sz w:val="24"/>
          <w:szCs w:val="24"/>
        </w:rPr>
        <w:t>ổ phần Chứng khoán</w:t>
      </w:r>
      <w:r w:rsidR="0054751E" w:rsidRPr="00DD436E">
        <w:rPr>
          <w:rFonts w:asciiTheme="majorHAnsi" w:hAnsiTheme="majorHAnsi" w:cstheme="majorHAnsi"/>
          <w:sz w:val="24"/>
          <w:szCs w:val="24"/>
          <w:lang w:val="en-US"/>
        </w:rPr>
        <w:t xml:space="preserve"> AIS (“</w:t>
      </w:r>
      <w:r w:rsidR="0054751E" w:rsidRPr="00695F9A">
        <w:rPr>
          <w:rFonts w:asciiTheme="majorHAnsi" w:hAnsiTheme="majorHAnsi" w:cstheme="majorHAnsi"/>
          <w:b/>
          <w:sz w:val="24"/>
          <w:szCs w:val="24"/>
          <w:lang w:val="en-US"/>
        </w:rPr>
        <w:t>AIS</w:t>
      </w:r>
      <w:r w:rsidR="0054751E" w:rsidRPr="00DD436E">
        <w:rPr>
          <w:rFonts w:asciiTheme="majorHAnsi" w:hAnsiTheme="majorHAnsi" w:cstheme="majorHAnsi"/>
          <w:sz w:val="24"/>
          <w:szCs w:val="24"/>
          <w:lang w:val="en-US"/>
        </w:rPr>
        <w:t>”)</w:t>
      </w:r>
      <w:r w:rsidRPr="00DD436E">
        <w:rPr>
          <w:rFonts w:asciiTheme="majorHAnsi" w:hAnsiTheme="majorHAnsi" w:cstheme="majorHAnsi"/>
          <w:sz w:val="24"/>
          <w:szCs w:val="24"/>
        </w:rPr>
        <w:t>.</w:t>
      </w:r>
    </w:p>
    <w:p w14:paraId="5BCE11F7" w14:textId="77777777" w:rsidR="00AB7C73" w:rsidRPr="00DD436E" w:rsidRDefault="00AB7C73" w:rsidP="00AB7C73">
      <w:pPr>
        <w:tabs>
          <w:tab w:val="left" w:pos="993"/>
        </w:tabs>
        <w:spacing w:after="0" w:line="360" w:lineRule="auto"/>
        <w:ind w:firstLine="567"/>
        <w:jc w:val="both"/>
        <w:rPr>
          <w:rFonts w:asciiTheme="majorHAnsi" w:hAnsiTheme="majorHAnsi" w:cstheme="majorHAnsi"/>
          <w:sz w:val="24"/>
          <w:szCs w:val="24"/>
        </w:rPr>
      </w:pPr>
      <w:r w:rsidRPr="00DD436E">
        <w:rPr>
          <w:rFonts w:asciiTheme="majorHAnsi" w:hAnsiTheme="majorHAnsi" w:cstheme="majorHAnsi"/>
          <w:b/>
          <w:i/>
          <w:sz w:val="24"/>
          <w:szCs w:val="24"/>
        </w:rPr>
        <w:t>Điều 2</w:t>
      </w:r>
      <w:r w:rsidRPr="00DD436E">
        <w:rPr>
          <w:rFonts w:asciiTheme="majorHAnsi" w:hAnsiTheme="majorHAnsi" w:cstheme="majorHAnsi"/>
          <w:sz w:val="24"/>
          <w:szCs w:val="24"/>
        </w:rPr>
        <w:t>. Quy chế này quy định cụ thể quyền và nghĩa vụ của các bên tham gia Đại hội, điều kiện, thể thức tiến hành Đại hội.</w:t>
      </w:r>
    </w:p>
    <w:p w14:paraId="0B942A1E" w14:textId="77777777" w:rsidR="00AB7C73" w:rsidRPr="00DD436E" w:rsidRDefault="00AB7C73" w:rsidP="00AB7C73">
      <w:pPr>
        <w:tabs>
          <w:tab w:val="left" w:pos="993"/>
        </w:tabs>
        <w:spacing w:after="0" w:line="360" w:lineRule="auto"/>
        <w:ind w:firstLine="567"/>
        <w:jc w:val="both"/>
        <w:rPr>
          <w:rFonts w:asciiTheme="majorHAnsi" w:hAnsiTheme="majorHAnsi" w:cstheme="majorHAnsi"/>
          <w:sz w:val="24"/>
          <w:szCs w:val="24"/>
        </w:rPr>
      </w:pPr>
      <w:r w:rsidRPr="00DD436E">
        <w:rPr>
          <w:rFonts w:asciiTheme="majorHAnsi" w:hAnsiTheme="majorHAnsi" w:cstheme="majorHAnsi"/>
          <w:b/>
          <w:i/>
          <w:sz w:val="24"/>
          <w:szCs w:val="24"/>
        </w:rPr>
        <w:t>Điều 3</w:t>
      </w:r>
      <w:r w:rsidRPr="00DD436E">
        <w:rPr>
          <w:rFonts w:asciiTheme="majorHAnsi" w:hAnsiTheme="majorHAnsi" w:cstheme="majorHAnsi"/>
          <w:sz w:val="24"/>
          <w:szCs w:val="24"/>
        </w:rPr>
        <w:t>. Cổ đông và các đối tượng tham dự Đại hội có trách nhiệm thực hiện theo các quy định tại Quy chế này.</w:t>
      </w:r>
    </w:p>
    <w:p w14:paraId="4E207E44" w14:textId="77777777" w:rsidR="00AB7C73" w:rsidRPr="00DD436E" w:rsidRDefault="00AB7C73" w:rsidP="00AB7C73">
      <w:pPr>
        <w:tabs>
          <w:tab w:val="left" w:pos="993"/>
        </w:tabs>
        <w:spacing w:after="0" w:line="360" w:lineRule="auto"/>
        <w:ind w:firstLine="567"/>
        <w:jc w:val="both"/>
        <w:rPr>
          <w:rFonts w:asciiTheme="majorHAnsi" w:hAnsiTheme="majorHAnsi" w:cstheme="majorHAnsi"/>
          <w:sz w:val="24"/>
          <w:szCs w:val="24"/>
        </w:rPr>
      </w:pPr>
    </w:p>
    <w:p w14:paraId="4F98C77A" w14:textId="77777777" w:rsidR="00AB7C73" w:rsidRPr="00DD436E" w:rsidRDefault="00AB7C73" w:rsidP="00376906">
      <w:pPr>
        <w:tabs>
          <w:tab w:val="left" w:pos="993"/>
        </w:tabs>
        <w:spacing w:after="0" w:line="360" w:lineRule="auto"/>
        <w:ind w:firstLine="567"/>
        <w:jc w:val="center"/>
        <w:rPr>
          <w:rFonts w:asciiTheme="majorHAnsi" w:hAnsiTheme="majorHAnsi" w:cstheme="majorHAnsi"/>
          <w:b/>
          <w:sz w:val="24"/>
          <w:szCs w:val="24"/>
        </w:rPr>
      </w:pPr>
      <w:r w:rsidRPr="00DD436E">
        <w:rPr>
          <w:rFonts w:asciiTheme="majorHAnsi" w:hAnsiTheme="majorHAnsi" w:cstheme="majorHAnsi"/>
          <w:b/>
          <w:sz w:val="24"/>
          <w:szCs w:val="24"/>
        </w:rPr>
        <w:t>CHƯƠNG II</w:t>
      </w:r>
    </w:p>
    <w:p w14:paraId="332965D1" w14:textId="77777777" w:rsidR="00AB7C73" w:rsidRPr="00DD436E" w:rsidRDefault="00AB7C73" w:rsidP="00376906">
      <w:pPr>
        <w:tabs>
          <w:tab w:val="left" w:pos="993"/>
        </w:tabs>
        <w:spacing w:after="0" w:line="360" w:lineRule="auto"/>
        <w:ind w:firstLine="567"/>
        <w:jc w:val="center"/>
        <w:rPr>
          <w:rFonts w:asciiTheme="majorHAnsi" w:hAnsiTheme="majorHAnsi" w:cstheme="majorHAnsi"/>
          <w:b/>
          <w:sz w:val="24"/>
          <w:szCs w:val="24"/>
        </w:rPr>
      </w:pPr>
      <w:r w:rsidRPr="00DD436E">
        <w:rPr>
          <w:rFonts w:asciiTheme="majorHAnsi" w:hAnsiTheme="majorHAnsi" w:cstheme="majorHAnsi"/>
          <w:b/>
          <w:sz w:val="24"/>
          <w:szCs w:val="24"/>
        </w:rPr>
        <w:t>QUY ĐỊNH ĐỐI VỚI CÁC ĐỐI TƯỢNG THAM GIA ĐẠI HỘI</w:t>
      </w:r>
    </w:p>
    <w:p w14:paraId="5633DC3D" w14:textId="77777777" w:rsidR="00AB7C73" w:rsidRPr="00DD436E" w:rsidRDefault="00AB7C73" w:rsidP="00AB7C73">
      <w:pPr>
        <w:tabs>
          <w:tab w:val="left" w:pos="993"/>
        </w:tabs>
        <w:spacing w:after="0" w:line="360" w:lineRule="auto"/>
        <w:ind w:firstLine="567"/>
        <w:jc w:val="both"/>
        <w:rPr>
          <w:rFonts w:asciiTheme="majorHAnsi" w:hAnsiTheme="majorHAnsi" w:cstheme="majorHAnsi"/>
          <w:sz w:val="24"/>
          <w:szCs w:val="24"/>
        </w:rPr>
      </w:pPr>
    </w:p>
    <w:p w14:paraId="1E94FDC8" w14:textId="77777777" w:rsidR="00AB7C73" w:rsidRPr="00DD436E" w:rsidRDefault="00AB7C73" w:rsidP="00AB7C73">
      <w:pPr>
        <w:tabs>
          <w:tab w:val="left" w:pos="993"/>
        </w:tabs>
        <w:spacing w:after="0" w:line="360" w:lineRule="auto"/>
        <w:ind w:firstLine="567"/>
        <w:jc w:val="both"/>
        <w:rPr>
          <w:rFonts w:asciiTheme="majorHAnsi" w:hAnsiTheme="majorHAnsi" w:cstheme="majorHAnsi"/>
          <w:b/>
          <w:i/>
          <w:sz w:val="24"/>
          <w:szCs w:val="24"/>
        </w:rPr>
      </w:pPr>
      <w:r w:rsidRPr="00DD436E">
        <w:rPr>
          <w:rFonts w:asciiTheme="majorHAnsi" w:hAnsiTheme="majorHAnsi" w:cstheme="majorHAnsi"/>
          <w:b/>
          <w:i/>
          <w:sz w:val="24"/>
          <w:szCs w:val="24"/>
        </w:rPr>
        <w:t xml:space="preserve">Điều 4. </w:t>
      </w:r>
      <w:r w:rsidRPr="00DD436E">
        <w:rPr>
          <w:rFonts w:asciiTheme="majorHAnsi" w:hAnsiTheme="majorHAnsi" w:cstheme="majorHAnsi"/>
          <w:sz w:val="24"/>
          <w:szCs w:val="24"/>
        </w:rPr>
        <w:t>Quy định đối với các cổ đông tham dự Đại hội</w:t>
      </w:r>
    </w:p>
    <w:p w14:paraId="54D8B187" w14:textId="77777777" w:rsidR="00AB7C73" w:rsidRPr="00DD436E" w:rsidRDefault="00AB7C73" w:rsidP="00AB7C73">
      <w:pPr>
        <w:tabs>
          <w:tab w:val="left" w:pos="993"/>
        </w:tabs>
        <w:spacing w:after="0" w:line="360" w:lineRule="auto"/>
        <w:ind w:firstLine="567"/>
        <w:jc w:val="both"/>
        <w:rPr>
          <w:rFonts w:asciiTheme="majorHAnsi" w:hAnsiTheme="majorHAnsi" w:cstheme="majorHAnsi"/>
          <w:sz w:val="24"/>
          <w:szCs w:val="24"/>
        </w:rPr>
      </w:pPr>
      <w:r w:rsidRPr="00DD436E">
        <w:rPr>
          <w:rFonts w:asciiTheme="majorHAnsi" w:hAnsiTheme="majorHAnsi" w:cstheme="majorHAnsi"/>
          <w:sz w:val="24"/>
          <w:szCs w:val="24"/>
        </w:rPr>
        <w:t>4.1.</w:t>
      </w:r>
      <w:r w:rsidRPr="00DD436E">
        <w:rPr>
          <w:rFonts w:asciiTheme="majorHAnsi" w:hAnsiTheme="majorHAnsi" w:cstheme="majorHAnsi"/>
          <w:sz w:val="24"/>
          <w:szCs w:val="24"/>
        </w:rPr>
        <w:tab/>
        <w:t>Điều kiện tham dự Đại hội:</w:t>
      </w:r>
    </w:p>
    <w:p w14:paraId="181F7A03" w14:textId="152591D7" w:rsidR="00AB7C73" w:rsidRPr="00DD436E" w:rsidRDefault="00AB7C73" w:rsidP="00AB7C73">
      <w:pPr>
        <w:tabs>
          <w:tab w:val="left" w:pos="993"/>
        </w:tabs>
        <w:spacing w:after="0" w:line="360" w:lineRule="auto"/>
        <w:ind w:firstLine="567"/>
        <w:jc w:val="both"/>
        <w:rPr>
          <w:rFonts w:asciiTheme="majorHAnsi" w:hAnsiTheme="majorHAnsi" w:cstheme="majorHAnsi"/>
          <w:sz w:val="24"/>
          <w:szCs w:val="24"/>
        </w:rPr>
      </w:pPr>
      <w:r w:rsidRPr="00DD436E">
        <w:rPr>
          <w:rFonts w:asciiTheme="majorHAnsi" w:hAnsiTheme="majorHAnsi" w:cstheme="majorHAnsi"/>
          <w:sz w:val="24"/>
          <w:szCs w:val="24"/>
        </w:rPr>
        <w:t xml:space="preserve">Tất cả các cổ đông sở hữu cổ </w:t>
      </w:r>
      <w:r w:rsidR="00F22113" w:rsidRPr="00DD436E">
        <w:rPr>
          <w:rFonts w:asciiTheme="majorHAnsi" w:hAnsiTheme="majorHAnsi" w:cstheme="majorHAnsi"/>
          <w:sz w:val="24"/>
          <w:szCs w:val="24"/>
        </w:rPr>
        <w:t xml:space="preserve">phần </w:t>
      </w:r>
      <w:r w:rsidR="0054751E" w:rsidRPr="00DD436E">
        <w:rPr>
          <w:rFonts w:asciiTheme="majorHAnsi" w:hAnsiTheme="majorHAnsi" w:cstheme="majorHAnsi"/>
          <w:sz w:val="24"/>
          <w:szCs w:val="24"/>
        </w:rPr>
        <w:t>AIS</w:t>
      </w:r>
      <w:r w:rsidRPr="00DD436E">
        <w:rPr>
          <w:rFonts w:asciiTheme="majorHAnsi" w:hAnsiTheme="majorHAnsi" w:cstheme="majorHAnsi"/>
          <w:sz w:val="24"/>
          <w:szCs w:val="24"/>
        </w:rPr>
        <w:t xml:space="preserve"> theo danh sách cổ đông chốt </w:t>
      </w:r>
      <w:r w:rsidR="00D32F1B" w:rsidRPr="00DD436E">
        <w:rPr>
          <w:rFonts w:asciiTheme="majorHAnsi" w:hAnsiTheme="majorHAnsi" w:cstheme="majorHAnsi"/>
          <w:sz w:val="24"/>
          <w:szCs w:val="24"/>
        </w:rPr>
        <w:t xml:space="preserve">tại </w:t>
      </w:r>
      <w:r w:rsidRPr="00DD436E">
        <w:rPr>
          <w:rFonts w:asciiTheme="majorHAnsi" w:hAnsiTheme="majorHAnsi" w:cstheme="majorHAnsi"/>
          <w:sz w:val="24"/>
          <w:szCs w:val="24"/>
        </w:rPr>
        <w:t xml:space="preserve">ngày </w:t>
      </w:r>
      <w:r w:rsidR="00097335" w:rsidRPr="00DD436E">
        <w:rPr>
          <w:rFonts w:asciiTheme="majorHAnsi" w:hAnsiTheme="majorHAnsi" w:cstheme="majorHAnsi"/>
          <w:sz w:val="24"/>
          <w:szCs w:val="24"/>
          <w:lang w:val="en-US"/>
        </w:rPr>
        <w:t>08</w:t>
      </w:r>
      <w:r w:rsidR="0054751E" w:rsidRPr="00DD436E">
        <w:rPr>
          <w:rFonts w:asciiTheme="majorHAnsi" w:hAnsiTheme="majorHAnsi" w:cstheme="majorHAnsi"/>
          <w:sz w:val="24"/>
          <w:szCs w:val="24"/>
          <w:lang w:val="en-US"/>
        </w:rPr>
        <w:t>/</w:t>
      </w:r>
      <w:r w:rsidR="00F02B42" w:rsidRPr="00DD436E">
        <w:rPr>
          <w:rFonts w:asciiTheme="majorHAnsi" w:hAnsiTheme="majorHAnsi" w:cstheme="majorHAnsi"/>
          <w:sz w:val="24"/>
          <w:szCs w:val="24"/>
          <w:lang w:val="en-US"/>
        </w:rPr>
        <w:t>8</w:t>
      </w:r>
      <w:r w:rsidR="0054751E" w:rsidRPr="00DD436E">
        <w:rPr>
          <w:rFonts w:asciiTheme="majorHAnsi" w:hAnsiTheme="majorHAnsi" w:cstheme="majorHAnsi"/>
          <w:sz w:val="24"/>
          <w:szCs w:val="24"/>
          <w:lang w:val="en-US"/>
        </w:rPr>
        <w:t>/2020</w:t>
      </w:r>
      <w:r w:rsidRPr="00DD436E">
        <w:rPr>
          <w:rFonts w:asciiTheme="majorHAnsi" w:hAnsiTheme="majorHAnsi" w:cstheme="majorHAnsi"/>
          <w:sz w:val="24"/>
          <w:szCs w:val="24"/>
        </w:rPr>
        <w:t xml:space="preserve"> hoặc những người được uỷ quyền tham dự hợp lệ.</w:t>
      </w:r>
    </w:p>
    <w:p w14:paraId="0A988322" w14:textId="77777777" w:rsidR="00AB7C73" w:rsidRPr="00DD436E" w:rsidRDefault="00AB7C73" w:rsidP="00AB7C73">
      <w:pPr>
        <w:tabs>
          <w:tab w:val="left" w:pos="993"/>
        </w:tabs>
        <w:spacing w:after="0" w:line="360" w:lineRule="auto"/>
        <w:ind w:firstLine="567"/>
        <w:jc w:val="both"/>
        <w:rPr>
          <w:rFonts w:asciiTheme="majorHAnsi" w:hAnsiTheme="majorHAnsi" w:cstheme="majorHAnsi"/>
          <w:sz w:val="24"/>
          <w:szCs w:val="24"/>
        </w:rPr>
      </w:pPr>
      <w:r w:rsidRPr="00DD436E">
        <w:rPr>
          <w:rFonts w:asciiTheme="majorHAnsi" w:hAnsiTheme="majorHAnsi" w:cstheme="majorHAnsi"/>
          <w:sz w:val="24"/>
          <w:szCs w:val="24"/>
        </w:rPr>
        <w:t>4.2.</w:t>
      </w:r>
      <w:r w:rsidRPr="00DD436E">
        <w:rPr>
          <w:rFonts w:asciiTheme="majorHAnsi" w:hAnsiTheme="majorHAnsi" w:cstheme="majorHAnsi"/>
          <w:sz w:val="24"/>
          <w:szCs w:val="24"/>
        </w:rPr>
        <w:tab/>
        <w:t>Cổ đông hoặc người được uỷ quyền đến dự Đại hội cần mang theo:</w:t>
      </w:r>
    </w:p>
    <w:p w14:paraId="0DE8CE7F" w14:textId="62C03F1C" w:rsidR="00005042" w:rsidRPr="00DD436E" w:rsidRDefault="00AB7C73" w:rsidP="00AB7C73">
      <w:pPr>
        <w:tabs>
          <w:tab w:val="left" w:pos="993"/>
        </w:tabs>
        <w:spacing w:after="0" w:line="360" w:lineRule="auto"/>
        <w:ind w:firstLine="567"/>
        <w:jc w:val="both"/>
        <w:rPr>
          <w:rFonts w:asciiTheme="majorHAnsi" w:hAnsiTheme="majorHAnsi" w:cstheme="majorHAnsi"/>
          <w:sz w:val="24"/>
          <w:szCs w:val="24"/>
        </w:rPr>
      </w:pPr>
      <w:r w:rsidRPr="00DD436E">
        <w:rPr>
          <w:rFonts w:asciiTheme="majorHAnsi" w:hAnsiTheme="majorHAnsi" w:cstheme="majorHAnsi"/>
          <w:sz w:val="24"/>
          <w:szCs w:val="24"/>
        </w:rPr>
        <w:t>-</w:t>
      </w:r>
      <w:r w:rsidRPr="00DD436E">
        <w:rPr>
          <w:rFonts w:asciiTheme="majorHAnsi" w:hAnsiTheme="majorHAnsi" w:cstheme="majorHAnsi"/>
          <w:sz w:val="24"/>
          <w:szCs w:val="24"/>
        </w:rPr>
        <w:tab/>
      </w:r>
      <w:r w:rsidR="00005042" w:rsidRPr="00695F9A">
        <w:rPr>
          <w:rFonts w:asciiTheme="majorHAnsi" w:hAnsiTheme="majorHAnsi" w:cstheme="majorHAnsi"/>
          <w:sz w:val="24"/>
          <w:szCs w:val="24"/>
        </w:rPr>
        <w:t xml:space="preserve">Đối với cổ đông là cá nhân: Thông báo mời họp, </w:t>
      </w:r>
      <w:r w:rsidRPr="00DD436E">
        <w:rPr>
          <w:rFonts w:asciiTheme="majorHAnsi" w:hAnsiTheme="majorHAnsi" w:cstheme="majorHAnsi"/>
          <w:sz w:val="24"/>
          <w:szCs w:val="24"/>
        </w:rPr>
        <w:t>Giấy chứng minh nhân dân</w:t>
      </w:r>
      <w:r w:rsidR="00005042" w:rsidRPr="00695F9A">
        <w:rPr>
          <w:rFonts w:asciiTheme="majorHAnsi" w:hAnsiTheme="majorHAnsi" w:cstheme="majorHAnsi"/>
          <w:sz w:val="24"/>
          <w:szCs w:val="24"/>
        </w:rPr>
        <w:t>/Thẻ căn cước công dân</w:t>
      </w:r>
      <w:r w:rsidRPr="00DD436E">
        <w:rPr>
          <w:rFonts w:asciiTheme="majorHAnsi" w:hAnsiTheme="majorHAnsi" w:cstheme="majorHAnsi"/>
          <w:sz w:val="24"/>
          <w:szCs w:val="24"/>
        </w:rPr>
        <w:t xml:space="preserve"> hoặc Hộ chiếu </w:t>
      </w:r>
      <w:r w:rsidR="00005042" w:rsidRPr="00695F9A">
        <w:rPr>
          <w:rFonts w:asciiTheme="majorHAnsi" w:hAnsiTheme="majorHAnsi" w:cstheme="majorHAnsi"/>
          <w:sz w:val="24"/>
          <w:szCs w:val="24"/>
        </w:rPr>
        <w:t>, Giấy ủy quyền (trong trường hợp ủy quyền)</w:t>
      </w:r>
    </w:p>
    <w:p w14:paraId="3E85964E" w14:textId="30612813" w:rsidR="00AB7C73" w:rsidRPr="00DD436E" w:rsidRDefault="00005042" w:rsidP="00AB7C73">
      <w:pPr>
        <w:tabs>
          <w:tab w:val="left" w:pos="993"/>
        </w:tabs>
        <w:spacing w:after="0" w:line="360" w:lineRule="auto"/>
        <w:ind w:firstLine="567"/>
        <w:jc w:val="both"/>
        <w:rPr>
          <w:rFonts w:asciiTheme="majorHAnsi" w:hAnsiTheme="majorHAnsi" w:cstheme="majorHAnsi"/>
          <w:sz w:val="24"/>
          <w:szCs w:val="24"/>
        </w:rPr>
      </w:pPr>
      <w:r w:rsidRPr="00695F9A">
        <w:rPr>
          <w:rFonts w:asciiTheme="majorHAnsi" w:hAnsiTheme="majorHAnsi" w:cstheme="majorHAnsi"/>
          <w:sz w:val="24"/>
          <w:szCs w:val="24"/>
        </w:rPr>
        <w:t xml:space="preserve">- Đối với cổ đông là tổ chức: Thông báo mới họp, </w:t>
      </w:r>
      <w:r w:rsidR="00AB7C73" w:rsidRPr="00DD436E">
        <w:rPr>
          <w:rFonts w:asciiTheme="majorHAnsi" w:hAnsiTheme="majorHAnsi" w:cstheme="majorHAnsi"/>
          <w:sz w:val="24"/>
          <w:szCs w:val="24"/>
        </w:rPr>
        <w:t>Bản sao Giấy chứng nhận đăng ký kinh doanh/</w:t>
      </w:r>
      <w:r w:rsidR="00907520" w:rsidRPr="00DD436E">
        <w:rPr>
          <w:rFonts w:asciiTheme="majorHAnsi" w:hAnsiTheme="majorHAnsi" w:cstheme="majorHAnsi"/>
          <w:sz w:val="24"/>
          <w:szCs w:val="24"/>
        </w:rPr>
        <w:t>G</w:t>
      </w:r>
      <w:r w:rsidR="00AB7C73" w:rsidRPr="00DD436E">
        <w:rPr>
          <w:rFonts w:asciiTheme="majorHAnsi" w:hAnsiTheme="majorHAnsi" w:cstheme="majorHAnsi"/>
          <w:sz w:val="24"/>
          <w:szCs w:val="24"/>
        </w:rPr>
        <w:t xml:space="preserve">iấy phép thành lập </w:t>
      </w:r>
      <w:r w:rsidRPr="00695F9A">
        <w:rPr>
          <w:rFonts w:asciiTheme="majorHAnsi" w:hAnsiTheme="majorHAnsi" w:cstheme="majorHAnsi"/>
          <w:sz w:val="24"/>
          <w:szCs w:val="24"/>
        </w:rPr>
        <w:t>doanh nghiệp, Giấy ủy quyền và Chứng minh dân dân/Thẻ căn cước công dân hoặc Hộ chiếu của ngườ</w:t>
      </w:r>
      <w:r w:rsidR="00097335" w:rsidRPr="00DD436E">
        <w:rPr>
          <w:rFonts w:asciiTheme="majorHAnsi" w:hAnsiTheme="majorHAnsi" w:cstheme="majorHAnsi"/>
          <w:sz w:val="24"/>
          <w:szCs w:val="24"/>
          <w:lang w:val="en-US"/>
        </w:rPr>
        <w:t>i</w:t>
      </w:r>
      <w:r w:rsidRPr="00695F9A">
        <w:rPr>
          <w:rFonts w:asciiTheme="majorHAnsi" w:hAnsiTheme="majorHAnsi" w:cstheme="majorHAnsi"/>
          <w:sz w:val="24"/>
          <w:szCs w:val="24"/>
        </w:rPr>
        <w:t xml:space="preserve"> được ủy quyền tham dự. </w:t>
      </w:r>
    </w:p>
    <w:p w14:paraId="25E40B06" w14:textId="1A4B2491" w:rsidR="00AB7C73" w:rsidRPr="00DD436E" w:rsidRDefault="00AB7C73" w:rsidP="00AB7C73">
      <w:pPr>
        <w:tabs>
          <w:tab w:val="left" w:pos="993"/>
        </w:tabs>
        <w:spacing w:after="0" w:line="360" w:lineRule="auto"/>
        <w:ind w:firstLine="567"/>
        <w:jc w:val="both"/>
        <w:rPr>
          <w:rFonts w:asciiTheme="majorHAnsi" w:hAnsiTheme="majorHAnsi" w:cstheme="majorHAnsi"/>
          <w:sz w:val="24"/>
          <w:szCs w:val="24"/>
        </w:rPr>
      </w:pPr>
      <w:r w:rsidRPr="00DD436E">
        <w:rPr>
          <w:rFonts w:asciiTheme="majorHAnsi" w:hAnsiTheme="majorHAnsi" w:cstheme="majorHAnsi"/>
          <w:sz w:val="24"/>
          <w:szCs w:val="24"/>
        </w:rPr>
        <w:t>-</w:t>
      </w:r>
      <w:r w:rsidRPr="00DD436E">
        <w:rPr>
          <w:rFonts w:asciiTheme="majorHAnsi" w:hAnsiTheme="majorHAnsi" w:cstheme="majorHAnsi"/>
          <w:sz w:val="24"/>
          <w:szCs w:val="24"/>
        </w:rPr>
        <w:tab/>
        <w:t>Giấy uỷ quyền</w:t>
      </w:r>
      <w:r w:rsidR="008A37F0" w:rsidRPr="00DD436E">
        <w:rPr>
          <w:rFonts w:asciiTheme="majorHAnsi" w:hAnsiTheme="majorHAnsi" w:cstheme="majorHAnsi"/>
          <w:sz w:val="24"/>
          <w:szCs w:val="24"/>
        </w:rPr>
        <w:t xml:space="preserve"> theo mẫu của </w:t>
      </w:r>
      <w:r w:rsidR="0054751E" w:rsidRPr="00DD436E">
        <w:rPr>
          <w:rFonts w:asciiTheme="majorHAnsi" w:hAnsiTheme="majorHAnsi" w:cstheme="majorHAnsi"/>
          <w:sz w:val="24"/>
          <w:szCs w:val="24"/>
        </w:rPr>
        <w:t>AIS</w:t>
      </w:r>
      <w:r w:rsidRPr="00DD436E">
        <w:rPr>
          <w:rFonts w:asciiTheme="majorHAnsi" w:hAnsiTheme="majorHAnsi" w:cstheme="majorHAnsi"/>
          <w:sz w:val="24"/>
          <w:szCs w:val="24"/>
        </w:rPr>
        <w:t xml:space="preserve"> (trường hợp được uỷ quyền tham dự Đại hội). (Trường hợp cổ đông là cá nhân thì văn bản uỷ quyền phải được ký bởi cổ đông đó. Trường </w:t>
      </w:r>
      <w:r w:rsidRPr="00DD436E">
        <w:rPr>
          <w:rFonts w:asciiTheme="majorHAnsi" w:hAnsiTheme="majorHAnsi" w:cstheme="majorHAnsi"/>
          <w:sz w:val="24"/>
          <w:szCs w:val="24"/>
        </w:rPr>
        <w:lastRenderedPageBreak/>
        <w:t xml:space="preserve">hợp cổ đông là </w:t>
      </w:r>
      <w:r w:rsidR="008A37F0" w:rsidRPr="00DD436E">
        <w:rPr>
          <w:rFonts w:asciiTheme="majorHAnsi" w:hAnsiTheme="majorHAnsi" w:cstheme="majorHAnsi"/>
          <w:sz w:val="24"/>
          <w:szCs w:val="24"/>
        </w:rPr>
        <w:t>tổ chức</w:t>
      </w:r>
      <w:r w:rsidRPr="00DD436E">
        <w:rPr>
          <w:rFonts w:asciiTheme="majorHAnsi" w:hAnsiTheme="majorHAnsi" w:cstheme="majorHAnsi"/>
          <w:sz w:val="24"/>
          <w:szCs w:val="24"/>
        </w:rPr>
        <w:t xml:space="preserve"> thì văn bản ủy quyền phải được đóng dấu và được ký bởi người đại diện theo pháp luật của </w:t>
      </w:r>
      <w:r w:rsidR="008A37F0" w:rsidRPr="00DD436E">
        <w:rPr>
          <w:rFonts w:asciiTheme="majorHAnsi" w:hAnsiTheme="majorHAnsi" w:cstheme="majorHAnsi"/>
          <w:sz w:val="24"/>
          <w:szCs w:val="24"/>
        </w:rPr>
        <w:t>tổ chức</w:t>
      </w:r>
      <w:r w:rsidRPr="00DD436E">
        <w:rPr>
          <w:rFonts w:asciiTheme="majorHAnsi" w:hAnsiTheme="majorHAnsi" w:cstheme="majorHAnsi"/>
          <w:sz w:val="24"/>
          <w:szCs w:val="24"/>
        </w:rPr>
        <w:t xml:space="preserve"> đó, trường hợp người đại diện theo pháp luật của </w:t>
      </w:r>
      <w:r w:rsidR="008A37F0" w:rsidRPr="00DD436E">
        <w:rPr>
          <w:rFonts w:asciiTheme="majorHAnsi" w:hAnsiTheme="majorHAnsi" w:cstheme="majorHAnsi"/>
          <w:sz w:val="24"/>
          <w:szCs w:val="24"/>
        </w:rPr>
        <w:t>tổ chức</w:t>
      </w:r>
      <w:r w:rsidRPr="00DD436E">
        <w:rPr>
          <w:rFonts w:asciiTheme="majorHAnsi" w:hAnsiTheme="majorHAnsi" w:cstheme="majorHAnsi"/>
          <w:sz w:val="24"/>
          <w:szCs w:val="24"/>
        </w:rPr>
        <w:t xml:space="preserve"> tham dự đại hội thì không cần giấy ủy quyền).</w:t>
      </w:r>
    </w:p>
    <w:p w14:paraId="3887B31B" w14:textId="77777777" w:rsidR="00AB7C73" w:rsidRPr="00DD436E" w:rsidRDefault="00AB7C73" w:rsidP="00AB7C73">
      <w:pPr>
        <w:tabs>
          <w:tab w:val="left" w:pos="993"/>
        </w:tabs>
        <w:spacing w:after="0" w:line="360" w:lineRule="auto"/>
        <w:ind w:firstLine="567"/>
        <w:jc w:val="both"/>
        <w:rPr>
          <w:rFonts w:asciiTheme="majorHAnsi" w:hAnsiTheme="majorHAnsi" w:cstheme="majorHAnsi"/>
          <w:sz w:val="24"/>
          <w:szCs w:val="24"/>
        </w:rPr>
      </w:pPr>
      <w:r w:rsidRPr="00DD436E">
        <w:rPr>
          <w:rFonts w:asciiTheme="majorHAnsi" w:hAnsiTheme="majorHAnsi" w:cstheme="majorHAnsi"/>
          <w:sz w:val="24"/>
          <w:szCs w:val="24"/>
        </w:rPr>
        <w:t xml:space="preserve">Sau khi xuất trình các giấy tờ trên cho Ban kiểm tra tư cách cổ đông, cổ đông/người đại diện của cổ đông hoặc người được uỷ quyền đến dự Đại hội được nhận Thẻ biểu quyết, Phiếu biểu quyết (ghi mã số cổ đông và số cổ phần có quyền biểu quyết của cổ đông đó). Giá trị của Thẻ biểu quyết, Phiếu biểu quyết mà cổ đông/người đại diện của cổ đông hoặc người được uỷ quyền đến dự Đại hội tương ứng với tỷ lệ số cổ phần có quyền biểu quyết mà cổ đông đó sở hữu hoặc đại diện theo đăng ký tham dự Đại hội trên tổng số cổ phần có quyền biểu quyết của các cổ đông tham dự đại hộị. </w:t>
      </w:r>
    </w:p>
    <w:p w14:paraId="48EEE90D" w14:textId="77777777" w:rsidR="00AB7C73" w:rsidRPr="00DD436E" w:rsidRDefault="00AB7C73" w:rsidP="00AB7C73">
      <w:pPr>
        <w:tabs>
          <w:tab w:val="left" w:pos="993"/>
        </w:tabs>
        <w:spacing w:after="0" w:line="360" w:lineRule="auto"/>
        <w:ind w:firstLine="567"/>
        <w:jc w:val="both"/>
        <w:rPr>
          <w:rFonts w:asciiTheme="majorHAnsi" w:hAnsiTheme="majorHAnsi" w:cstheme="majorHAnsi"/>
          <w:sz w:val="24"/>
          <w:szCs w:val="24"/>
        </w:rPr>
      </w:pPr>
      <w:r w:rsidRPr="00DD436E">
        <w:rPr>
          <w:rFonts w:asciiTheme="majorHAnsi" w:hAnsiTheme="majorHAnsi" w:cstheme="majorHAnsi"/>
          <w:sz w:val="24"/>
          <w:szCs w:val="24"/>
        </w:rPr>
        <w:t>4.3.</w:t>
      </w:r>
      <w:r w:rsidRPr="00DD436E">
        <w:rPr>
          <w:rFonts w:asciiTheme="majorHAnsi" w:hAnsiTheme="majorHAnsi" w:cstheme="majorHAnsi"/>
          <w:sz w:val="24"/>
          <w:szCs w:val="24"/>
        </w:rPr>
        <w:tab/>
        <w:t>Cổ đông được uỷ quyền bằng văn bản cho người nhận uỷ quyền thay mặt mình tham dự và biểu quyết tại Đại hội. Người nhận uỷ quyền tham dự Đại hội  không được uỷ quyền lại cho người khác tham dự Đại hội.</w:t>
      </w:r>
    </w:p>
    <w:p w14:paraId="106F7430" w14:textId="4FC682FA" w:rsidR="00AB7C73" w:rsidRPr="00DD436E" w:rsidRDefault="00AB7C73" w:rsidP="00AB7C73">
      <w:pPr>
        <w:tabs>
          <w:tab w:val="left" w:pos="993"/>
        </w:tabs>
        <w:spacing w:after="0" w:line="360" w:lineRule="auto"/>
        <w:ind w:firstLine="567"/>
        <w:jc w:val="both"/>
        <w:rPr>
          <w:rFonts w:asciiTheme="majorHAnsi" w:hAnsiTheme="majorHAnsi" w:cstheme="majorHAnsi"/>
          <w:sz w:val="24"/>
          <w:szCs w:val="24"/>
        </w:rPr>
      </w:pPr>
      <w:r w:rsidRPr="00DD436E">
        <w:rPr>
          <w:rFonts w:asciiTheme="majorHAnsi" w:hAnsiTheme="majorHAnsi" w:cstheme="majorHAnsi"/>
          <w:sz w:val="24"/>
          <w:szCs w:val="24"/>
        </w:rPr>
        <w:t>4.4.</w:t>
      </w:r>
      <w:r w:rsidRPr="00DD436E">
        <w:rPr>
          <w:rFonts w:asciiTheme="majorHAnsi" w:hAnsiTheme="majorHAnsi" w:cstheme="majorHAnsi"/>
          <w:sz w:val="24"/>
          <w:szCs w:val="24"/>
        </w:rPr>
        <w:tab/>
        <w:t>Cổ đông/người được ủy quyền tham dự Đại hội (đại biểu) khi muốn phát biểu ý kiến thảo luận phải được sự đồng ý/chỉ định của Chủ tọa. Khi được Đoàn Chủ tọa đồng ý/chỉ định phát biểu ý kiến đại biểu phát biểu ngắn gọn và tập trung vào đúng những nội dung trọng tâm cần trao đổi, phù hợp với nội dung chương trình của Đại hội đã được thông qua. Những vấn đề đã được đại biểu trước phát biểu thì không nên phát biểu lại để tránh trùng lặp. Đại biểu cũng có thể ghi các nội dung vào Phiếu câu hỏi, chuyển cho Ban Thư ký để tập hợp trình Đoàn Chủ tọa xem xét trả lời tại Đại hội hoặc trả lời bằng văn bản sau khi kết thúc Đại hội (đối với các vấn đề không nằm trong nội dung chương trình của Đại hội).</w:t>
      </w:r>
    </w:p>
    <w:p w14:paraId="1EC90E76" w14:textId="0D9B826C" w:rsidR="00AB7C73" w:rsidRPr="00DD436E" w:rsidRDefault="00AB7C73" w:rsidP="00AB7C73">
      <w:pPr>
        <w:tabs>
          <w:tab w:val="left" w:pos="993"/>
        </w:tabs>
        <w:spacing w:after="0" w:line="360" w:lineRule="auto"/>
        <w:ind w:firstLine="567"/>
        <w:jc w:val="both"/>
        <w:rPr>
          <w:rFonts w:asciiTheme="majorHAnsi" w:hAnsiTheme="majorHAnsi" w:cstheme="majorHAnsi"/>
          <w:sz w:val="24"/>
          <w:szCs w:val="24"/>
        </w:rPr>
      </w:pPr>
      <w:r w:rsidRPr="00DD436E">
        <w:rPr>
          <w:rFonts w:asciiTheme="majorHAnsi" w:hAnsiTheme="majorHAnsi" w:cstheme="majorHAnsi"/>
          <w:sz w:val="24"/>
          <w:szCs w:val="24"/>
        </w:rPr>
        <w:t>4.5.</w:t>
      </w:r>
      <w:r w:rsidRPr="00DD436E">
        <w:rPr>
          <w:rFonts w:asciiTheme="majorHAnsi" w:hAnsiTheme="majorHAnsi" w:cstheme="majorHAnsi"/>
          <w:sz w:val="24"/>
          <w:szCs w:val="24"/>
        </w:rPr>
        <w:tab/>
        <w:t xml:space="preserve">Cổ đông/người được ủy quyền tham dự Đại hội được biểu quyết tất cả các vấn đề thuộc thẩm quyền của Đại hội đồng cổ đông theo quy định tại Điều lệ tổ chức và hoạt động của </w:t>
      </w:r>
      <w:r w:rsidR="0054751E" w:rsidRPr="00DD436E">
        <w:rPr>
          <w:rFonts w:asciiTheme="majorHAnsi" w:hAnsiTheme="majorHAnsi" w:cstheme="majorHAnsi"/>
          <w:sz w:val="24"/>
          <w:szCs w:val="24"/>
        </w:rPr>
        <w:t>AIS</w:t>
      </w:r>
      <w:r w:rsidRPr="00DD436E">
        <w:rPr>
          <w:rFonts w:asciiTheme="majorHAnsi" w:hAnsiTheme="majorHAnsi" w:cstheme="majorHAnsi"/>
          <w:sz w:val="24"/>
          <w:szCs w:val="24"/>
        </w:rPr>
        <w:t xml:space="preserve"> trừ các trường hợp hạn chế quyền biểu quyết theo quy định của pháp luật và/hoặc Điều lệ Công ty.</w:t>
      </w:r>
    </w:p>
    <w:p w14:paraId="223C811D" w14:textId="77777777" w:rsidR="00AB7C73" w:rsidRPr="00DD436E" w:rsidRDefault="00AB7C73" w:rsidP="00376906">
      <w:pPr>
        <w:tabs>
          <w:tab w:val="left" w:pos="993"/>
        </w:tabs>
        <w:spacing w:after="0" w:line="360" w:lineRule="auto"/>
        <w:ind w:firstLine="567"/>
        <w:jc w:val="both"/>
        <w:rPr>
          <w:rFonts w:asciiTheme="majorHAnsi" w:hAnsiTheme="majorHAnsi" w:cstheme="majorHAnsi"/>
          <w:sz w:val="24"/>
          <w:szCs w:val="24"/>
        </w:rPr>
      </w:pPr>
      <w:r w:rsidRPr="00DD436E">
        <w:rPr>
          <w:rFonts w:asciiTheme="majorHAnsi" w:hAnsiTheme="majorHAnsi" w:cstheme="majorHAnsi"/>
          <w:sz w:val="24"/>
          <w:szCs w:val="24"/>
        </w:rPr>
        <w:t>4.6.</w:t>
      </w:r>
      <w:r w:rsidRPr="00DD436E">
        <w:rPr>
          <w:rFonts w:asciiTheme="majorHAnsi" w:hAnsiTheme="majorHAnsi" w:cstheme="majorHAnsi"/>
          <w:sz w:val="24"/>
          <w:szCs w:val="24"/>
        </w:rPr>
        <w:tab/>
        <w:t>Cổ đông/người được ủy quyền tham dự Đại hội sau khi nghe báo cáo về</w:t>
      </w:r>
      <w:r w:rsidR="00376906" w:rsidRPr="00DD436E">
        <w:rPr>
          <w:rFonts w:asciiTheme="majorHAnsi" w:hAnsiTheme="majorHAnsi" w:cstheme="majorHAnsi"/>
          <w:sz w:val="24"/>
          <w:szCs w:val="24"/>
        </w:rPr>
        <w:t xml:space="preserve"> các </w:t>
      </w:r>
      <w:r w:rsidRPr="00DD436E">
        <w:rPr>
          <w:rFonts w:asciiTheme="majorHAnsi" w:hAnsiTheme="majorHAnsi" w:cstheme="majorHAnsi"/>
          <w:sz w:val="24"/>
          <w:szCs w:val="24"/>
        </w:rPr>
        <w:t>nội dung cần thông qua sẽ cùng thảo luận và thông qua bằng biểu quyết.</w:t>
      </w:r>
    </w:p>
    <w:p w14:paraId="0631EA83" w14:textId="77777777" w:rsidR="00AB7C73" w:rsidRPr="00DD436E" w:rsidRDefault="00AB7C73" w:rsidP="00AB7C73">
      <w:pPr>
        <w:tabs>
          <w:tab w:val="left" w:pos="993"/>
        </w:tabs>
        <w:spacing w:after="0" w:line="360" w:lineRule="auto"/>
        <w:ind w:firstLine="567"/>
        <w:jc w:val="both"/>
        <w:rPr>
          <w:rFonts w:asciiTheme="majorHAnsi" w:hAnsiTheme="majorHAnsi" w:cstheme="majorHAnsi"/>
          <w:sz w:val="24"/>
          <w:szCs w:val="24"/>
        </w:rPr>
      </w:pPr>
      <w:r w:rsidRPr="00DD436E">
        <w:rPr>
          <w:rFonts w:asciiTheme="majorHAnsi" w:hAnsiTheme="majorHAnsi" w:cstheme="majorHAnsi"/>
          <w:sz w:val="24"/>
          <w:szCs w:val="24"/>
        </w:rPr>
        <w:t>4.7.</w:t>
      </w:r>
      <w:r w:rsidRPr="00DD436E">
        <w:rPr>
          <w:rFonts w:asciiTheme="majorHAnsi" w:hAnsiTheme="majorHAnsi" w:cstheme="majorHAnsi"/>
          <w:sz w:val="24"/>
          <w:szCs w:val="24"/>
        </w:rPr>
        <w:tab/>
        <w:t>Trong thời gian tiến hành Đại hội, Cổ đông/người được ủy quyền tham dự Đại hội phải tuân thủ theo sự hướng dẫn của Chủ tọa, ứng xử văn minh, lịch sự. Trường hợp Cổ đông/người được ủy quyền tham dự Đại hội gây mất trật tự ảnh hưởng đến an toàn của Đại hội và các đối tượng tham gia Đại hội hoặc vi phạm các quy định trên, theo quy định của pháp luật, Chủ tọa có quyền yêu cầu người gây mất trật tự rời khỏi địa điểm tiến hành Đại hội, trường hợp nghiêm trọng, Chủ tọa có quyền tạm hoãn Đại hội.</w:t>
      </w:r>
    </w:p>
    <w:p w14:paraId="43FE672D" w14:textId="77777777" w:rsidR="00AB7C73" w:rsidRPr="00DD436E" w:rsidRDefault="00AB7C73" w:rsidP="00AB7C73">
      <w:pPr>
        <w:tabs>
          <w:tab w:val="left" w:pos="993"/>
        </w:tabs>
        <w:spacing w:after="0" w:line="360" w:lineRule="auto"/>
        <w:ind w:firstLine="567"/>
        <w:jc w:val="both"/>
        <w:rPr>
          <w:rFonts w:asciiTheme="majorHAnsi" w:hAnsiTheme="majorHAnsi" w:cstheme="majorHAnsi"/>
          <w:sz w:val="24"/>
          <w:szCs w:val="24"/>
        </w:rPr>
      </w:pPr>
      <w:r w:rsidRPr="00DD436E">
        <w:rPr>
          <w:rFonts w:asciiTheme="majorHAnsi" w:hAnsiTheme="majorHAnsi" w:cstheme="majorHAnsi"/>
          <w:sz w:val="24"/>
          <w:szCs w:val="24"/>
        </w:rPr>
        <w:t>4.8.</w:t>
      </w:r>
      <w:r w:rsidRPr="00DD436E">
        <w:rPr>
          <w:rFonts w:asciiTheme="majorHAnsi" w:hAnsiTheme="majorHAnsi" w:cstheme="majorHAnsi"/>
          <w:sz w:val="24"/>
          <w:szCs w:val="24"/>
        </w:rPr>
        <w:tab/>
        <w:t xml:space="preserve">Cổ đông/người được ủy quyền tham dự Đại hội đến dự họp sau khi Đại hội đã khai mạc, sau khi hoàn tất thủ tục đăng ký tham dự, được tham dự và tham gia biểu quyết về các </w:t>
      </w:r>
      <w:r w:rsidRPr="00DD436E">
        <w:rPr>
          <w:rFonts w:asciiTheme="majorHAnsi" w:hAnsiTheme="majorHAnsi" w:cstheme="majorHAnsi"/>
          <w:sz w:val="24"/>
          <w:szCs w:val="24"/>
        </w:rPr>
        <w:lastRenderedPageBreak/>
        <w:t>nội dung cần biểu quyết còn lại theo chương trình Đại hội đã được thông qua. Trong trường hợp này, hiệu lực của những biểu quyết đã tiến hành không bị ảnh hưởng.</w:t>
      </w:r>
    </w:p>
    <w:p w14:paraId="11C8FD0C" w14:textId="77777777" w:rsidR="00AB7C73" w:rsidRPr="00DD436E" w:rsidRDefault="00AB7C73" w:rsidP="00AB7C73">
      <w:pPr>
        <w:tabs>
          <w:tab w:val="left" w:pos="993"/>
        </w:tabs>
        <w:spacing w:after="0" w:line="360" w:lineRule="auto"/>
        <w:ind w:firstLine="567"/>
        <w:jc w:val="both"/>
        <w:rPr>
          <w:rFonts w:asciiTheme="majorHAnsi" w:hAnsiTheme="majorHAnsi" w:cstheme="majorHAnsi"/>
          <w:b/>
          <w:i/>
          <w:sz w:val="24"/>
          <w:szCs w:val="24"/>
        </w:rPr>
      </w:pPr>
      <w:r w:rsidRPr="00DD436E">
        <w:rPr>
          <w:rFonts w:asciiTheme="majorHAnsi" w:hAnsiTheme="majorHAnsi" w:cstheme="majorHAnsi"/>
          <w:b/>
          <w:i/>
          <w:sz w:val="24"/>
          <w:szCs w:val="24"/>
        </w:rPr>
        <w:t xml:space="preserve">Điều 5. </w:t>
      </w:r>
      <w:r w:rsidRPr="00DD436E">
        <w:rPr>
          <w:rFonts w:asciiTheme="majorHAnsi" w:hAnsiTheme="majorHAnsi" w:cstheme="majorHAnsi"/>
          <w:sz w:val="24"/>
          <w:szCs w:val="24"/>
        </w:rPr>
        <w:t>Quy định đối với Chủ tọa, Đoàn Chủ tọa</w:t>
      </w:r>
    </w:p>
    <w:p w14:paraId="66A064B6" w14:textId="77777777" w:rsidR="00AB7C73" w:rsidRPr="00DD436E" w:rsidRDefault="00AB7C73" w:rsidP="00AB7C73">
      <w:pPr>
        <w:tabs>
          <w:tab w:val="left" w:pos="993"/>
        </w:tabs>
        <w:spacing w:after="0" w:line="360" w:lineRule="auto"/>
        <w:ind w:firstLine="567"/>
        <w:jc w:val="both"/>
        <w:rPr>
          <w:rFonts w:asciiTheme="majorHAnsi" w:hAnsiTheme="majorHAnsi" w:cstheme="majorHAnsi"/>
          <w:sz w:val="24"/>
          <w:szCs w:val="24"/>
        </w:rPr>
      </w:pPr>
      <w:r w:rsidRPr="00DD436E">
        <w:rPr>
          <w:rFonts w:asciiTheme="majorHAnsi" w:hAnsiTheme="majorHAnsi" w:cstheme="majorHAnsi"/>
          <w:sz w:val="24"/>
          <w:szCs w:val="24"/>
        </w:rPr>
        <w:t>Đoàn chủ tọa gồm Chủ tọa là Chủ tịch HĐQT và các thành viên khác do Chủ tọa chỉ định.</w:t>
      </w:r>
    </w:p>
    <w:p w14:paraId="32449287" w14:textId="2733CDA3" w:rsidR="00AB7C73" w:rsidRPr="00695F9A" w:rsidRDefault="00AB7C73" w:rsidP="00AB7C73">
      <w:pPr>
        <w:tabs>
          <w:tab w:val="left" w:pos="993"/>
        </w:tabs>
        <w:spacing w:after="0" w:line="360" w:lineRule="auto"/>
        <w:ind w:firstLine="567"/>
        <w:jc w:val="both"/>
        <w:rPr>
          <w:rFonts w:asciiTheme="majorHAnsi" w:hAnsiTheme="majorHAnsi" w:cstheme="majorHAnsi"/>
          <w:sz w:val="24"/>
          <w:szCs w:val="24"/>
          <w:lang w:val="en-US"/>
        </w:rPr>
      </w:pPr>
      <w:r w:rsidRPr="00DD436E">
        <w:rPr>
          <w:rFonts w:asciiTheme="majorHAnsi" w:hAnsiTheme="majorHAnsi" w:cstheme="majorHAnsi"/>
          <w:sz w:val="24"/>
          <w:szCs w:val="24"/>
        </w:rPr>
        <w:t>Nhiệm vụ của Đoàn Chủ tọa:</w:t>
      </w:r>
      <w:r w:rsidR="00566882" w:rsidRPr="00DD436E">
        <w:rPr>
          <w:rFonts w:asciiTheme="majorHAnsi" w:hAnsiTheme="majorHAnsi" w:cstheme="majorHAnsi"/>
          <w:sz w:val="24"/>
          <w:szCs w:val="24"/>
          <w:lang w:val="en-US"/>
        </w:rPr>
        <w:t xml:space="preserve">                                                                                                                                                                                                                                                                                                                         </w:t>
      </w:r>
    </w:p>
    <w:p w14:paraId="0BB61AEA" w14:textId="77777777" w:rsidR="00AB7C73" w:rsidRPr="00DD436E" w:rsidRDefault="00AB7C73" w:rsidP="00AB7C73">
      <w:pPr>
        <w:tabs>
          <w:tab w:val="left" w:pos="993"/>
        </w:tabs>
        <w:spacing w:after="0" w:line="360" w:lineRule="auto"/>
        <w:ind w:firstLine="567"/>
        <w:jc w:val="both"/>
        <w:rPr>
          <w:rFonts w:asciiTheme="majorHAnsi" w:hAnsiTheme="majorHAnsi" w:cstheme="majorHAnsi"/>
          <w:sz w:val="24"/>
          <w:szCs w:val="24"/>
        </w:rPr>
      </w:pPr>
      <w:r w:rsidRPr="00DD436E">
        <w:rPr>
          <w:rFonts w:asciiTheme="majorHAnsi" w:hAnsiTheme="majorHAnsi" w:cstheme="majorHAnsi"/>
          <w:sz w:val="24"/>
          <w:szCs w:val="24"/>
        </w:rPr>
        <w:t>-</w:t>
      </w:r>
      <w:r w:rsidRPr="00DD436E">
        <w:rPr>
          <w:rFonts w:asciiTheme="majorHAnsi" w:hAnsiTheme="majorHAnsi" w:cstheme="majorHAnsi"/>
          <w:sz w:val="24"/>
          <w:szCs w:val="24"/>
        </w:rPr>
        <w:tab/>
        <w:t>Điều hành các hoạt động của Đại hội theo chương trình đã được Đại hội thông qua. Tiến hành các công việc cần thiết để Đại hội đồng cổ đông diễn ra có trật tự, phản ánh được mong muốn của đa số cổ đông, đại diện cổ đông tham dự.</w:t>
      </w:r>
    </w:p>
    <w:p w14:paraId="64333CA0" w14:textId="77777777" w:rsidR="00AB7C73" w:rsidRPr="00DD436E" w:rsidRDefault="00AB7C73" w:rsidP="00AB7C73">
      <w:pPr>
        <w:tabs>
          <w:tab w:val="left" w:pos="993"/>
        </w:tabs>
        <w:spacing w:after="0" w:line="360" w:lineRule="auto"/>
        <w:ind w:firstLine="567"/>
        <w:jc w:val="both"/>
        <w:rPr>
          <w:rFonts w:asciiTheme="majorHAnsi" w:hAnsiTheme="majorHAnsi" w:cstheme="majorHAnsi"/>
          <w:sz w:val="24"/>
          <w:szCs w:val="24"/>
        </w:rPr>
      </w:pPr>
      <w:r w:rsidRPr="00DD436E">
        <w:rPr>
          <w:rFonts w:asciiTheme="majorHAnsi" w:hAnsiTheme="majorHAnsi" w:cstheme="majorHAnsi"/>
          <w:sz w:val="24"/>
          <w:szCs w:val="24"/>
        </w:rPr>
        <w:t>-</w:t>
      </w:r>
      <w:r w:rsidRPr="00DD436E">
        <w:rPr>
          <w:rFonts w:asciiTheme="majorHAnsi" w:hAnsiTheme="majorHAnsi" w:cstheme="majorHAnsi"/>
          <w:sz w:val="24"/>
          <w:szCs w:val="24"/>
        </w:rPr>
        <w:tab/>
        <w:t>Hướng dẫn các đại biểu và Đại hội thảo luận.</w:t>
      </w:r>
    </w:p>
    <w:p w14:paraId="1CA9BA1E" w14:textId="77777777" w:rsidR="00AB7C73" w:rsidRPr="00DD436E" w:rsidRDefault="00AB7C73" w:rsidP="00AB7C73">
      <w:pPr>
        <w:tabs>
          <w:tab w:val="left" w:pos="993"/>
        </w:tabs>
        <w:spacing w:after="0" w:line="360" w:lineRule="auto"/>
        <w:ind w:firstLine="567"/>
        <w:jc w:val="both"/>
        <w:rPr>
          <w:rFonts w:asciiTheme="majorHAnsi" w:hAnsiTheme="majorHAnsi" w:cstheme="majorHAnsi"/>
          <w:sz w:val="24"/>
          <w:szCs w:val="24"/>
        </w:rPr>
      </w:pPr>
      <w:r w:rsidRPr="00DD436E">
        <w:rPr>
          <w:rFonts w:asciiTheme="majorHAnsi" w:hAnsiTheme="majorHAnsi" w:cstheme="majorHAnsi"/>
          <w:sz w:val="24"/>
          <w:szCs w:val="24"/>
        </w:rPr>
        <w:t>-</w:t>
      </w:r>
      <w:r w:rsidRPr="00DD436E">
        <w:rPr>
          <w:rFonts w:asciiTheme="majorHAnsi" w:hAnsiTheme="majorHAnsi" w:cstheme="majorHAnsi"/>
          <w:sz w:val="24"/>
          <w:szCs w:val="24"/>
        </w:rPr>
        <w:tab/>
        <w:t>Trình dự thảo và những nội dung cần thiết để Đại hội biểu quyết.</w:t>
      </w:r>
    </w:p>
    <w:p w14:paraId="3655CB45" w14:textId="77777777" w:rsidR="00AB7C73" w:rsidRPr="00DD436E" w:rsidRDefault="00AB7C73" w:rsidP="00AB7C73">
      <w:pPr>
        <w:tabs>
          <w:tab w:val="left" w:pos="993"/>
        </w:tabs>
        <w:spacing w:after="0" w:line="360" w:lineRule="auto"/>
        <w:ind w:firstLine="567"/>
        <w:jc w:val="both"/>
        <w:rPr>
          <w:rFonts w:asciiTheme="majorHAnsi" w:hAnsiTheme="majorHAnsi" w:cstheme="majorHAnsi"/>
          <w:sz w:val="24"/>
          <w:szCs w:val="24"/>
        </w:rPr>
      </w:pPr>
      <w:r w:rsidRPr="00DD436E">
        <w:rPr>
          <w:rFonts w:asciiTheme="majorHAnsi" w:hAnsiTheme="majorHAnsi" w:cstheme="majorHAnsi"/>
          <w:sz w:val="24"/>
          <w:szCs w:val="24"/>
        </w:rPr>
        <w:t>-</w:t>
      </w:r>
      <w:r w:rsidRPr="00DD436E">
        <w:rPr>
          <w:rFonts w:asciiTheme="majorHAnsi" w:hAnsiTheme="majorHAnsi" w:cstheme="majorHAnsi"/>
          <w:sz w:val="24"/>
          <w:szCs w:val="24"/>
        </w:rPr>
        <w:tab/>
        <w:t>Trả lời những vấn đề do Đại hội yêu cầu.</w:t>
      </w:r>
    </w:p>
    <w:p w14:paraId="1463DCA7" w14:textId="77777777" w:rsidR="00AB7C73" w:rsidRPr="00DD436E" w:rsidRDefault="00AB7C73" w:rsidP="00AB7C73">
      <w:pPr>
        <w:tabs>
          <w:tab w:val="left" w:pos="993"/>
        </w:tabs>
        <w:spacing w:after="0" w:line="360" w:lineRule="auto"/>
        <w:ind w:firstLine="567"/>
        <w:jc w:val="both"/>
        <w:rPr>
          <w:rFonts w:asciiTheme="majorHAnsi" w:hAnsiTheme="majorHAnsi" w:cstheme="majorHAnsi"/>
          <w:b/>
          <w:i/>
          <w:sz w:val="24"/>
          <w:szCs w:val="24"/>
        </w:rPr>
      </w:pPr>
      <w:r w:rsidRPr="00DD436E">
        <w:rPr>
          <w:rFonts w:asciiTheme="majorHAnsi" w:hAnsiTheme="majorHAnsi" w:cstheme="majorHAnsi"/>
          <w:b/>
          <w:i/>
          <w:sz w:val="24"/>
          <w:szCs w:val="24"/>
        </w:rPr>
        <w:t xml:space="preserve">Điều 6. </w:t>
      </w:r>
      <w:r w:rsidRPr="00DD436E">
        <w:rPr>
          <w:rFonts w:asciiTheme="majorHAnsi" w:hAnsiTheme="majorHAnsi" w:cstheme="majorHAnsi"/>
          <w:sz w:val="24"/>
          <w:szCs w:val="24"/>
        </w:rPr>
        <w:t>Quy định đối với Ban Kiểm tra tư cách cổ đông</w:t>
      </w:r>
    </w:p>
    <w:p w14:paraId="5614AA30" w14:textId="338F51C3" w:rsidR="00AB7C73" w:rsidRPr="00DD436E" w:rsidRDefault="00AB7C73" w:rsidP="00AB7C73">
      <w:pPr>
        <w:tabs>
          <w:tab w:val="left" w:pos="993"/>
        </w:tabs>
        <w:spacing w:after="0" w:line="360" w:lineRule="auto"/>
        <w:ind w:firstLine="567"/>
        <w:jc w:val="both"/>
        <w:rPr>
          <w:rFonts w:asciiTheme="majorHAnsi" w:hAnsiTheme="majorHAnsi" w:cstheme="majorHAnsi"/>
          <w:sz w:val="24"/>
          <w:szCs w:val="24"/>
        </w:rPr>
      </w:pPr>
      <w:r w:rsidRPr="00DD436E">
        <w:rPr>
          <w:rFonts w:asciiTheme="majorHAnsi" w:hAnsiTheme="majorHAnsi" w:cstheme="majorHAnsi"/>
          <w:sz w:val="24"/>
          <w:szCs w:val="24"/>
        </w:rPr>
        <w:t xml:space="preserve">Ban Kiểm tra tư cách cổ đông do Công ty đề cử. Ban Kiểm tra tư cách cổ đông nhận giấy tờ của Cổ đông/người được ủy quyền tham dự Đại hội đến họp để kiểm tra tính hợp lệ và đối chiếu với danh sách cổ đông có quyền dự họp đã chốt tại </w:t>
      </w:r>
      <w:r w:rsidR="004D2BEC" w:rsidRPr="00DD436E">
        <w:rPr>
          <w:rFonts w:asciiTheme="majorHAnsi" w:hAnsiTheme="majorHAnsi" w:cstheme="majorHAnsi"/>
          <w:sz w:val="24"/>
          <w:szCs w:val="24"/>
        </w:rPr>
        <w:t xml:space="preserve">ngày </w:t>
      </w:r>
      <w:r w:rsidR="00CB7090" w:rsidRPr="00DD436E">
        <w:rPr>
          <w:rFonts w:asciiTheme="majorHAnsi" w:hAnsiTheme="majorHAnsi" w:cstheme="majorHAnsi"/>
          <w:sz w:val="24"/>
          <w:szCs w:val="24"/>
          <w:lang w:val="en-US"/>
        </w:rPr>
        <w:t xml:space="preserve">           </w:t>
      </w:r>
      <w:r w:rsidR="002460B5" w:rsidRPr="00DD436E">
        <w:rPr>
          <w:rFonts w:asciiTheme="majorHAnsi" w:hAnsiTheme="majorHAnsi" w:cstheme="majorHAnsi"/>
          <w:sz w:val="24"/>
          <w:szCs w:val="24"/>
          <w:lang w:val="en-US"/>
        </w:rPr>
        <w:t>/</w:t>
      </w:r>
      <w:r w:rsidR="00CB7090" w:rsidRPr="00DD436E">
        <w:rPr>
          <w:rFonts w:asciiTheme="majorHAnsi" w:hAnsiTheme="majorHAnsi" w:cstheme="majorHAnsi"/>
          <w:sz w:val="24"/>
          <w:szCs w:val="24"/>
          <w:lang w:val="en-US"/>
        </w:rPr>
        <w:t>8</w:t>
      </w:r>
      <w:r w:rsidR="002460B5" w:rsidRPr="00DD436E">
        <w:rPr>
          <w:rFonts w:asciiTheme="majorHAnsi" w:hAnsiTheme="majorHAnsi" w:cstheme="majorHAnsi"/>
          <w:sz w:val="24"/>
          <w:szCs w:val="24"/>
          <w:lang w:val="en-US"/>
        </w:rPr>
        <w:t>/2020</w:t>
      </w:r>
      <w:r w:rsidRPr="00DD436E">
        <w:rPr>
          <w:rFonts w:asciiTheme="majorHAnsi" w:hAnsiTheme="majorHAnsi" w:cstheme="majorHAnsi"/>
          <w:sz w:val="24"/>
          <w:szCs w:val="24"/>
        </w:rPr>
        <w:t>; Phát các tài liệu, Thẻ biểu quyết, Phiếu biểu quyết; Báo cáo trước Đại hội về kết quả kiểm tra tư cách cổ đông trước khi Đại hội chính thức được tiến hành.</w:t>
      </w:r>
    </w:p>
    <w:p w14:paraId="71D1E420" w14:textId="77777777" w:rsidR="00AB7C73" w:rsidRPr="00DD436E" w:rsidRDefault="00AB7C73" w:rsidP="00AB7C73">
      <w:pPr>
        <w:tabs>
          <w:tab w:val="left" w:pos="993"/>
        </w:tabs>
        <w:spacing w:after="0" w:line="360" w:lineRule="auto"/>
        <w:ind w:firstLine="567"/>
        <w:jc w:val="both"/>
        <w:rPr>
          <w:rFonts w:asciiTheme="majorHAnsi" w:hAnsiTheme="majorHAnsi" w:cstheme="majorHAnsi"/>
          <w:b/>
          <w:i/>
          <w:sz w:val="24"/>
          <w:szCs w:val="24"/>
        </w:rPr>
      </w:pPr>
      <w:r w:rsidRPr="00DD436E">
        <w:rPr>
          <w:rFonts w:asciiTheme="majorHAnsi" w:hAnsiTheme="majorHAnsi" w:cstheme="majorHAnsi"/>
          <w:b/>
          <w:i/>
          <w:sz w:val="24"/>
          <w:szCs w:val="24"/>
        </w:rPr>
        <w:t xml:space="preserve">Điều 7. </w:t>
      </w:r>
      <w:r w:rsidRPr="00DD436E">
        <w:rPr>
          <w:rFonts w:asciiTheme="majorHAnsi" w:hAnsiTheme="majorHAnsi" w:cstheme="majorHAnsi"/>
          <w:sz w:val="24"/>
          <w:szCs w:val="24"/>
        </w:rPr>
        <w:t>Quy định đối với Ban Thư ký Đại hội</w:t>
      </w:r>
    </w:p>
    <w:p w14:paraId="1C29A706" w14:textId="77777777" w:rsidR="00AB7C73" w:rsidRPr="00DD436E" w:rsidRDefault="00AB7C73" w:rsidP="00AB7C73">
      <w:pPr>
        <w:tabs>
          <w:tab w:val="left" w:pos="993"/>
        </w:tabs>
        <w:spacing w:after="0" w:line="360" w:lineRule="auto"/>
        <w:ind w:firstLine="567"/>
        <w:jc w:val="both"/>
        <w:rPr>
          <w:rFonts w:asciiTheme="majorHAnsi" w:hAnsiTheme="majorHAnsi" w:cstheme="majorHAnsi"/>
          <w:sz w:val="24"/>
          <w:szCs w:val="24"/>
        </w:rPr>
      </w:pPr>
      <w:r w:rsidRPr="00DD436E">
        <w:rPr>
          <w:rFonts w:asciiTheme="majorHAnsi" w:hAnsiTheme="majorHAnsi" w:cstheme="majorHAnsi"/>
          <w:sz w:val="24"/>
          <w:szCs w:val="24"/>
        </w:rPr>
        <w:t>7.1.</w:t>
      </w:r>
      <w:r w:rsidRPr="00DD436E">
        <w:rPr>
          <w:rFonts w:asciiTheme="majorHAnsi" w:hAnsiTheme="majorHAnsi" w:cstheme="majorHAnsi"/>
          <w:sz w:val="24"/>
          <w:szCs w:val="24"/>
        </w:rPr>
        <w:tab/>
        <w:t>Đoàn Chủ tọa giới thiệu Ban Thư ký Đại hội.</w:t>
      </w:r>
    </w:p>
    <w:p w14:paraId="04F94D5A" w14:textId="77777777" w:rsidR="00AB7C73" w:rsidRPr="00DD436E" w:rsidRDefault="00AB7C73" w:rsidP="00AB7C73">
      <w:pPr>
        <w:tabs>
          <w:tab w:val="left" w:pos="993"/>
        </w:tabs>
        <w:spacing w:after="0" w:line="360" w:lineRule="auto"/>
        <w:ind w:firstLine="567"/>
        <w:jc w:val="both"/>
        <w:rPr>
          <w:rFonts w:asciiTheme="majorHAnsi" w:hAnsiTheme="majorHAnsi" w:cstheme="majorHAnsi"/>
          <w:sz w:val="24"/>
          <w:szCs w:val="24"/>
        </w:rPr>
      </w:pPr>
      <w:r w:rsidRPr="00DD436E">
        <w:rPr>
          <w:rFonts w:asciiTheme="majorHAnsi" w:hAnsiTheme="majorHAnsi" w:cstheme="majorHAnsi"/>
          <w:sz w:val="24"/>
          <w:szCs w:val="24"/>
        </w:rPr>
        <w:t>7.2.</w:t>
      </w:r>
      <w:r w:rsidRPr="00DD436E">
        <w:rPr>
          <w:rFonts w:asciiTheme="majorHAnsi" w:hAnsiTheme="majorHAnsi" w:cstheme="majorHAnsi"/>
          <w:sz w:val="24"/>
          <w:szCs w:val="24"/>
        </w:rPr>
        <w:tab/>
        <w:t>Ban Thư ký thực hiện các công việc trợ giúp Đoàn Chủ tọa, bao gồm:</w:t>
      </w:r>
    </w:p>
    <w:p w14:paraId="6B1923B3" w14:textId="77777777" w:rsidR="00AB7C73" w:rsidRPr="00DD436E" w:rsidRDefault="00AB7C73" w:rsidP="00AB7C73">
      <w:pPr>
        <w:tabs>
          <w:tab w:val="left" w:pos="993"/>
        </w:tabs>
        <w:spacing w:after="0" w:line="360" w:lineRule="auto"/>
        <w:ind w:firstLine="567"/>
        <w:jc w:val="both"/>
        <w:rPr>
          <w:rFonts w:asciiTheme="majorHAnsi" w:hAnsiTheme="majorHAnsi" w:cstheme="majorHAnsi"/>
          <w:sz w:val="24"/>
          <w:szCs w:val="24"/>
        </w:rPr>
      </w:pPr>
      <w:r w:rsidRPr="00DD436E">
        <w:rPr>
          <w:rFonts w:asciiTheme="majorHAnsi" w:hAnsiTheme="majorHAnsi" w:cstheme="majorHAnsi"/>
          <w:sz w:val="24"/>
          <w:szCs w:val="24"/>
        </w:rPr>
        <w:t>-</w:t>
      </w:r>
      <w:r w:rsidRPr="00DD436E">
        <w:rPr>
          <w:rFonts w:asciiTheme="majorHAnsi" w:hAnsiTheme="majorHAnsi" w:cstheme="majorHAnsi"/>
          <w:sz w:val="24"/>
          <w:szCs w:val="24"/>
        </w:rPr>
        <w:tab/>
        <w:t>Ghi chép đầy đủ, trung thực các nội dung Đại hội.</w:t>
      </w:r>
    </w:p>
    <w:p w14:paraId="3E7B7819" w14:textId="77777777" w:rsidR="00AB7C73" w:rsidRPr="00DD436E" w:rsidRDefault="00AB7C73" w:rsidP="00B9344B">
      <w:pPr>
        <w:tabs>
          <w:tab w:val="left" w:pos="993"/>
        </w:tabs>
        <w:spacing w:after="0" w:line="360" w:lineRule="auto"/>
        <w:ind w:firstLine="567"/>
        <w:jc w:val="both"/>
        <w:rPr>
          <w:rFonts w:asciiTheme="majorHAnsi" w:hAnsiTheme="majorHAnsi" w:cstheme="majorHAnsi"/>
          <w:sz w:val="24"/>
          <w:szCs w:val="24"/>
        </w:rPr>
      </w:pPr>
      <w:r w:rsidRPr="00DD436E">
        <w:rPr>
          <w:rFonts w:asciiTheme="majorHAnsi" w:hAnsiTheme="majorHAnsi" w:cstheme="majorHAnsi"/>
          <w:sz w:val="24"/>
          <w:szCs w:val="24"/>
        </w:rPr>
        <w:t>-</w:t>
      </w:r>
      <w:r w:rsidRPr="00DD436E">
        <w:rPr>
          <w:rFonts w:asciiTheme="majorHAnsi" w:hAnsiTheme="majorHAnsi" w:cstheme="majorHAnsi"/>
          <w:sz w:val="24"/>
          <w:szCs w:val="24"/>
        </w:rPr>
        <w:tab/>
        <w:t>Hỗ trợ Đoàn Chủ tọa công bố dự thảo Biên bản và Nghị quyết của Đại hộ</w:t>
      </w:r>
      <w:r w:rsidR="00B9344B" w:rsidRPr="00DD436E">
        <w:rPr>
          <w:rFonts w:asciiTheme="majorHAnsi" w:hAnsiTheme="majorHAnsi" w:cstheme="majorHAnsi"/>
          <w:sz w:val="24"/>
          <w:szCs w:val="24"/>
        </w:rPr>
        <w:t xml:space="preserve">i </w:t>
      </w:r>
      <w:r w:rsidRPr="00DD436E">
        <w:rPr>
          <w:rFonts w:asciiTheme="majorHAnsi" w:hAnsiTheme="majorHAnsi" w:cstheme="majorHAnsi"/>
          <w:sz w:val="24"/>
          <w:szCs w:val="24"/>
        </w:rPr>
        <w:t>và thông báo của Đoàn Chủ tọa gửi đến các cổ đông khi được yêu cầu.</w:t>
      </w:r>
    </w:p>
    <w:p w14:paraId="21BB2A7B" w14:textId="77777777" w:rsidR="00AB7C73" w:rsidRPr="00DD436E" w:rsidRDefault="00AB7C73" w:rsidP="00AB7C73">
      <w:pPr>
        <w:tabs>
          <w:tab w:val="left" w:pos="993"/>
        </w:tabs>
        <w:spacing w:after="0" w:line="360" w:lineRule="auto"/>
        <w:ind w:firstLine="567"/>
        <w:jc w:val="both"/>
        <w:rPr>
          <w:rFonts w:asciiTheme="majorHAnsi" w:hAnsiTheme="majorHAnsi" w:cstheme="majorHAnsi"/>
          <w:sz w:val="24"/>
          <w:szCs w:val="24"/>
        </w:rPr>
      </w:pPr>
      <w:r w:rsidRPr="00DD436E">
        <w:rPr>
          <w:rFonts w:asciiTheme="majorHAnsi" w:hAnsiTheme="majorHAnsi" w:cstheme="majorHAnsi"/>
          <w:sz w:val="24"/>
          <w:szCs w:val="24"/>
        </w:rPr>
        <w:t>-</w:t>
      </w:r>
      <w:r w:rsidRPr="00DD436E">
        <w:rPr>
          <w:rFonts w:asciiTheme="majorHAnsi" w:hAnsiTheme="majorHAnsi" w:cstheme="majorHAnsi"/>
          <w:sz w:val="24"/>
          <w:szCs w:val="24"/>
        </w:rPr>
        <w:tab/>
        <w:t>Tiếp nhận phiếu câu hỏi của đại biểu, trình Đoàn Chủ tọa xem xét trả lời.</w:t>
      </w:r>
    </w:p>
    <w:p w14:paraId="24596A88" w14:textId="77777777" w:rsidR="00AB7C73" w:rsidRPr="00DD436E" w:rsidRDefault="00AB7C73" w:rsidP="00AB7C73">
      <w:pPr>
        <w:tabs>
          <w:tab w:val="left" w:pos="993"/>
        </w:tabs>
        <w:spacing w:after="0" w:line="360" w:lineRule="auto"/>
        <w:ind w:firstLine="567"/>
        <w:jc w:val="both"/>
        <w:rPr>
          <w:rFonts w:asciiTheme="majorHAnsi" w:hAnsiTheme="majorHAnsi" w:cstheme="majorHAnsi"/>
          <w:b/>
          <w:i/>
          <w:sz w:val="24"/>
          <w:szCs w:val="24"/>
        </w:rPr>
      </w:pPr>
      <w:r w:rsidRPr="00DD436E">
        <w:rPr>
          <w:rFonts w:asciiTheme="majorHAnsi" w:hAnsiTheme="majorHAnsi" w:cstheme="majorHAnsi"/>
          <w:b/>
          <w:i/>
          <w:sz w:val="24"/>
          <w:szCs w:val="24"/>
        </w:rPr>
        <w:t xml:space="preserve">Điều 8. </w:t>
      </w:r>
      <w:r w:rsidRPr="00DD436E">
        <w:rPr>
          <w:rFonts w:asciiTheme="majorHAnsi" w:hAnsiTheme="majorHAnsi" w:cstheme="majorHAnsi"/>
          <w:sz w:val="24"/>
          <w:szCs w:val="24"/>
        </w:rPr>
        <w:t>Quy định đối với Ban Kiểm phiếu</w:t>
      </w:r>
    </w:p>
    <w:p w14:paraId="15589F94" w14:textId="77777777" w:rsidR="00AB7C73" w:rsidRPr="00DD436E" w:rsidRDefault="00AB7C73" w:rsidP="00AB7C73">
      <w:pPr>
        <w:tabs>
          <w:tab w:val="left" w:pos="993"/>
        </w:tabs>
        <w:spacing w:after="0" w:line="360" w:lineRule="auto"/>
        <w:ind w:firstLine="567"/>
        <w:jc w:val="both"/>
        <w:rPr>
          <w:rFonts w:asciiTheme="majorHAnsi" w:hAnsiTheme="majorHAnsi" w:cstheme="majorHAnsi"/>
          <w:sz w:val="24"/>
          <w:szCs w:val="24"/>
        </w:rPr>
      </w:pPr>
      <w:r w:rsidRPr="00DD436E">
        <w:rPr>
          <w:rFonts w:asciiTheme="majorHAnsi" w:hAnsiTheme="majorHAnsi" w:cstheme="majorHAnsi"/>
          <w:sz w:val="24"/>
          <w:szCs w:val="24"/>
        </w:rPr>
        <w:t>8.1.</w:t>
      </w:r>
      <w:r w:rsidRPr="00DD436E">
        <w:rPr>
          <w:rFonts w:asciiTheme="majorHAnsi" w:hAnsiTheme="majorHAnsi" w:cstheme="majorHAnsi"/>
          <w:sz w:val="24"/>
          <w:szCs w:val="24"/>
        </w:rPr>
        <w:tab/>
        <w:t>Đoàn Chủ tọa giới thiệu Ban Kiểm phiếu và tổ chức lấy ý kiến thông qua tại Đại hội.</w:t>
      </w:r>
    </w:p>
    <w:p w14:paraId="03EE9EC7" w14:textId="77777777" w:rsidR="00AB7C73" w:rsidRPr="00DD436E" w:rsidRDefault="00AB7C73" w:rsidP="00AB7C73">
      <w:pPr>
        <w:tabs>
          <w:tab w:val="left" w:pos="993"/>
        </w:tabs>
        <w:spacing w:after="0" w:line="360" w:lineRule="auto"/>
        <w:ind w:firstLine="567"/>
        <w:jc w:val="both"/>
        <w:rPr>
          <w:rFonts w:asciiTheme="majorHAnsi" w:hAnsiTheme="majorHAnsi" w:cstheme="majorHAnsi"/>
          <w:sz w:val="24"/>
          <w:szCs w:val="24"/>
        </w:rPr>
      </w:pPr>
      <w:r w:rsidRPr="00DD436E">
        <w:rPr>
          <w:rFonts w:asciiTheme="majorHAnsi" w:hAnsiTheme="majorHAnsi" w:cstheme="majorHAnsi"/>
          <w:sz w:val="24"/>
          <w:szCs w:val="24"/>
        </w:rPr>
        <w:t>8.2.</w:t>
      </w:r>
      <w:r w:rsidRPr="00DD436E">
        <w:rPr>
          <w:rFonts w:asciiTheme="majorHAnsi" w:hAnsiTheme="majorHAnsi" w:cstheme="majorHAnsi"/>
          <w:sz w:val="24"/>
          <w:szCs w:val="24"/>
        </w:rPr>
        <w:tab/>
        <w:t>Ban Kiểm phiếu có nhiệm vụ:</w:t>
      </w:r>
    </w:p>
    <w:p w14:paraId="744DD9A2" w14:textId="77777777" w:rsidR="00AB7C73" w:rsidRPr="00DD436E" w:rsidRDefault="00AB7C73" w:rsidP="00AB7C73">
      <w:pPr>
        <w:tabs>
          <w:tab w:val="left" w:pos="993"/>
        </w:tabs>
        <w:spacing w:after="0" w:line="360" w:lineRule="auto"/>
        <w:ind w:firstLine="567"/>
        <w:jc w:val="both"/>
        <w:rPr>
          <w:rFonts w:asciiTheme="majorHAnsi" w:hAnsiTheme="majorHAnsi" w:cstheme="majorHAnsi"/>
          <w:sz w:val="24"/>
          <w:szCs w:val="24"/>
        </w:rPr>
      </w:pPr>
      <w:r w:rsidRPr="00DD436E">
        <w:rPr>
          <w:rFonts w:asciiTheme="majorHAnsi" w:hAnsiTheme="majorHAnsi" w:cstheme="majorHAnsi"/>
          <w:sz w:val="24"/>
          <w:szCs w:val="24"/>
        </w:rPr>
        <w:t>-</w:t>
      </w:r>
      <w:r w:rsidRPr="00DD436E">
        <w:rPr>
          <w:rFonts w:asciiTheme="majorHAnsi" w:hAnsiTheme="majorHAnsi" w:cstheme="majorHAnsi"/>
          <w:sz w:val="24"/>
          <w:szCs w:val="24"/>
        </w:rPr>
        <w:tab/>
        <w:t>Phổ biến Quy định về biểu quyết theo phân công của Đoàn Chủ tọa;</w:t>
      </w:r>
    </w:p>
    <w:p w14:paraId="69A31588" w14:textId="77777777" w:rsidR="00AB7C73" w:rsidRPr="00DD436E" w:rsidRDefault="00AB7C73" w:rsidP="00AB7C73">
      <w:pPr>
        <w:tabs>
          <w:tab w:val="left" w:pos="993"/>
        </w:tabs>
        <w:spacing w:after="0" w:line="360" w:lineRule="auto"/>
        <w:ind w:firstLine="567"/>
        <w:jc w:val="both"/>
        <w:rPr>
          <w:rFonts w:asciiTheme="majorHAnsi" w:hAnsiTheme="majorHAnsi" w:cstheme="majorHAnsi"/>
          <w:sz w:val="24"/>
          <w:szCs w:val="24"/>
        </w:rPr>
      </w:pPr>
      <w:r w:rsidRPr="00DD436E">
        <w:rPr>
          <w:rFonts w:asciiTheme="majorHAnsi" w:hAnsiTheme="majorHAnsi" w:cstheme="majorHAnsi"/>
          <w:sz w:val="24"/>
          <w:szCs w:val="24"/>
        </w:rPr>
        <w:t>-</w:t>
      </w:r>
      <w:r w:rsidRPr="00DD436E">
        <w:rPr>
          <w:rFonts w:asciiTheme="majorHAnsi" w:hAnsiTheme="majorHAnsi" w:cstheme="majorHAnsi"/>
          <w:sz w:val="24"/>
          <w:szCs w:val="24"/>
        </w:rPr>
        <w:tab/>
        <w:t>Tiến hành thủ tục và giám sát việc biểu quyết của các Cổ đông/người được ủy quyền tham dự Đại hội.</w:t>
      </w:r>
    </w:p>
    <w:p w14:paraId="307E0203" w14:textId="77777777" w:rsidR="00AB7C73" w:rsidRPr="00DD436E" w:rsidRDefault="00AB7C73" w:rsidP="00135481">
      <w:pPr>
        <w:tabs>
          <w:tab w:val="left" w:pos="993"/>
        </w:tabs>
        <w:spacing w:after="0" w:line="360" w:lineRule="auto"/>
        <w:ind w:firstLine="567"/>
        <w:jc w:val="both"/>
        <w:rPr>
          <w:rFonts w:asciiTheme="majorHAnsi" w:hAnsiTheme="majorHAnsi" w:cstheme="majorHAnsi"/>
          <w:sz w:val="24"/>
          <w:szCs w:val="24"/>
        </w:rPr>
      </w:pPr>
      <w:r w:rsidRPr="00DD436E">
        <w:rPr>
          <w:rFonts w:asciiTheme="majorHAnsi" w:hAnsiTheme="majorHAnsi" w:cstheme="majorHAnsi"/>
          <w:sz w:val="24"/>
          <w:szCs w:val="24"/>
        </w:rPr>
        <w:t>-</w:t>
      </w:r>
      <w:r w:rsidRPr="00DD436E">
        <w:rPr>
          <w:rFonts w:asciiTheme="majorHAnsi" w:hAnsiTheme="majorHAnsi" w:cstheme="majorHAnsi"/>
          <w:sz w:val="24"/>
          <w:szCs w:val="24"/>
        </w:rPr>
        <w:tab/>
        <w:t>Tổng hợp số cổ phần biểu quyết theo từng nội dung và thông báo kết quả</w:t>
      </w:r>
      <w:r w:rsidR="00135481" w:rsidRPr="00DD436E">
        <w:rPr>
          <w:rFonts w:asciiTheme="majorHAnsi" w:hAnsiTheme="majorHAnsi" w:cstheme="majorHAnsi"/>
          <w:sz w:val="24"/>
          <w:szCs w:val="24"/>
        </w:rPr>
        <w:t xml:space="preserve"> c</w:t>
      </w:r>
      <w:r w:rsidRPr="00DD436E">
        <w:rPr>
          <w:rFonts w:asciiTheme="majorHAnsi" w:hAnsiTheme="majorHAnsi" w:cstheme="majorHAnsi"/>
          <w:sz w:val="24"/>
          <w:szCs w:val="24"/>
        </w:rPr>
        <w:t>ho Đoàn Chủ tọa và Ban Thư ký Đại hội.</w:t>
      </w:r>
    </w:p>
    <w:p w14:paraId="6D1FED60" w14:textId="77777777" w:rsidR="00AB7C73" w:rsidRPr="00DD436E" w:rsidRDefault="00AB7C73" w:rsidP="00135481">
      <w:pPr>
        <w:tabs>
          <w:tab w:val="left" w:pos="993"/>
        </w:tabs>
        <w:spacing w:after="0" w:line="360" w:lineRule="auto"/>
        <w:ind w:firstLine="567"/>
        <w:jc w:val="both"/>
        <w:rPr>
          <w:rFonts w:asciiTheme="majorHAnsi" w:hAnsiTheme="majorHAnsi" w:cstheme="majorHAnsi"/>
          <w:sz w:val="24"/>
          <w:szCs w:val="24"/>
        </w:rPr>
      </w:pPr>
      <w:r w:rsidRPr="00DD436E">
        <w:rPr>
          <w:rFonts w:asciiTheme="majorHAnsi" w:hAnsiTheme="majorHAnsi" w:cstheme="majorHAnsi"/>
          <w:sz w:val="24"/>
          <w:szCs w:val="24"/>
        </w:rPr>
        <w:lastRenderedPageBreak/>
        <w:t>-</w:t>
      </w:r>
      <w:r w:rsidRPr="00DD436E">
        <w:rPr>
          <w:rFonts w:asciiTheme="majorHAnsi" w:hAnsiTheme="majorHAnsi" w:cstheme="majorHAnsi"/>
          <w:sz w:val="24"/>
          <w:szCs w:val="24"/>
        </w:rPr>
        <w:tab/>
        <w:t>Giải đáp các thắc mắc của đại biểu về biểu quyết kết quả kiểm phiế</w:t>
      </w:r>
      <w:r w:rsidR="00135481" w:rsidRPr="00DD436E">
        <w:rPr>
          <w:rFonts w:asciiTheme="majorHAnsi" w:hAnsiTheme="majorHAnsi" w:cstheme="majorHAnsi"/>
          <w:sz w:val="24"/>
          <w:szCs w:val="24"/>
        </w:rPr>
        <w:t>u theo p</w:t>
      </w:r>
      <w:r w:rsidRPr="00DD436E">
        <w:rPr>
          <w:rFonts w:asciiTheme="majorHAnsi" w:hAnsiTheme="majorHAnsi" w:cstheme="majorHAnsi"/>
          <w:sz w:val="24"/>
          <w:szCs w:val="24"/>
        </w:rPr>
        <w:t>hân công của Đoàn Chủ tọa.</w:t>
      </w:r>
    </w:p>
    <w:p w14:paraId="7CE2763B" w14:textId="77777777" w:rsidR="00301507" w:rsidRPr="00DD436E" w:rsidRDefault="00301507" w:rsidP="00135481">
      <w:pPr>
        <w:tabs>
          <w:tab w:val="left" w:pos="993"/>
        </w:tabs>
        <w:spacing w:after="0" w:line="360" w:lineRule="auto"/>
        <w:ind w:firstLine="567"/>
        <w:jc w:val="both"/>
        <w:rPr>
          <w:rFonts w:asciiTheme="majorHAnsi" w:hAnsiTheme="majorHAnsi" w:cstheme="majorHAnsi"/>
          <w:sz w:val="24"/>
          <w:szCs w:val="24"/>
        </w:rPr>
      </w:pPr>
    </w:p>
    <w:p w14:paraId="16DEA71A" w14:textId="77777777" w:rsidR="00AB7C73" w:rsidRPr="00DD436E" w:rsidRDefault="00AB7C73" w:rsidP="00AB7C73">
      <w:pPr>
        <w:tabs>
          <w:tab w:val="left" w:pos="993"/>
        </w:tabs>
        <w:spacing w:after="0" w:line="360" w:lineRule="auto"/>
        <w:ind w:firstLine="567"/>
        <w:jc w:val="center"/>
        <w:rPr>
          <w:rFonts w:asciiTheme="majorHAnsi" w:hAnsiTheme="majorHAnsi" w:cstheme="majorHAnsi"/>
          <w:b/>
          <w:sz w:val="24"/>
          <w:szCs w:val="24"/>
        </w:rPr>
      </w:pPr>
    </w:p>
    <w:p w14:paraId="76BD590C" w14:textId="77777777" w:rsidR="00AB7C73" w:rsidRPr="00DD436E" w:rsidRDefault="00AB7C73" w:rsidP="00AB7C73">
      <w:pPr>
        <w:tabs>
          <w:tab w:val="left" w:pos="993"/>
        </w:tabs>
        <w:spacing w:after="0" w:line="360" w:lineRule="auto"/>
        <w:ind w:firstLine="567"/>
        <w:jc w:val="center"/>
        <w:rPr>
          <w:rFonts w:asciiTheme="majorHAnsi" w:hAnsiTheme="majorHAnsi" w:cstheme="majorHAnsi"/>
          <w:b/>
          <w:sz w:val="24"/>
          <w:szCs w:val="24"/>
        </w:rPr>
      </w:pPr>
      <w:r w:rsidRPr="00DD436E">
        <w:rPr>
          <w:rFonts w:asciiTheme="majorHAnsi" w:hAnsiTheme="majorHAnsi" w:cstheme="majorHAnsi"/>
          <w:b/>
          <w:sz w:val="24"/>
          <w:szCs w:val="24"/>
        </w:rPr>
        <w:t>CHƯƠNG III</w:t>
      </w:r>
    </w:p>
    <w:p w14:paraId="590E21EF" w14:textId="77777777" w:rsidR="00AB7C73" w:rsidRPr="00DD436E" w:rsidRDefault="00AB7C73" w:rsidP="00AB7C73">
      <w:pPr>
        <w:tabs>
          <w:tab w:val="left" w:pos="993"/>
        </w:tabs>
        <w:spacing w:after="0" w:line="360" w:lineRule="auto"/>
        <w:ind w:firstLine="567"/>
        <w:jc w:val="center"/>
        <w:rPr>
          <w:rFonts w:asciiTheme="majorHAnsi" w:hAnsiTheme="majorHAnsi" w:cstheme="majorHAnsi"/>
          <w:b/>
          <w:sz w:val="24"/>
          <w:szCs w:val="24"/>
        </w:rPr>
      </w:pPr>
      <w:r w:rsidRPr="00DD436E">
        <w:rPr>
          <w:rFonts w:asciiTheme="majorHAnsi" w:hAnsiTheme="majorHAnsi" w:cstheme="majorHAnsi"/>
          <w:b/>
          <w:sz w:val="24"/>
          <w:szCs w:val="24"/>
        </w:rPr>
        <w:t>TIẾN HÀNH ĐẠI HỘI</w:t>
      </w:r>
    </w:p>
    <w:p w14:paraId="0E38C257" w14:textId="77777777" w:rsidR="00AB7C73" w:rsidRPr="00DD436E" w:rsidRDefault="00AB7C73" w:rsidP="00AB7C73">
      <w:pPr>
        <w:tabs>
          <w:tab w:val="left" w:pos="993"/>
        </w:tabs>
        <w:spacing w:after="0" w:line="360" w:lineRule="auto"/>
        <w:ind w:firstLine="567"/>
        <w:jc w:val="both"/>
        <w:rPr>
          <w:rFonts w:asciiTheme="majorHAnsi" w:hAnsiTheme="majorHAnsi" w:cstheme="majorHAnsi"/>
          <w:b/>
          <w:i/>
          <w:sz w:val="24"/>
          <w:szCs w:val="24"/>
        </w:rPr>
      </w:pPr>
      <w:r w:rsidRPr="00DD436E">
        <w:rPr>
          <w:rFonts w:asciiTheme="majorHAnsi" w:hAnsiTheme="majorHAnsi" w:cstheme="majorHAnsi"/>
          <w:b/>
          <w:i/>
          <w:sz w:val="24"/>
          <w:szCs w:val="24"/>
        </w:rPr>
        <w:t xml:space="preserve">Điều 9. </w:t>
      </w:r>
      <w:r w:rsidRPr="00DD436E">
        <w:rPr>
          <w:rFonts w:asciiTheme="majorHAnsi" w:hAnsiTheme="majorHAnsi" w:cstheme="majorHAnsi"/>
          <w:sz w:val="24"/>
          <w:szCs w:val="24"/>
        </w:rPr>
        <w:t>Điều kiện tiến hành Đại hội</w:t>
      </w:r>
    </w:p>
    <w:p w14:paraId="32844864" w14:textId="296DCD43" w:rsidR="00AB7C73" w:rsidRPr="00DD436E" w:rsidRDefault="00AB7C73" w:rsidP="00AB7C73">
      <w:pPr>
        <w:tabs>
          <w:tab w:val="left" w:pos="993"/>
        </w:tabs>
        <w:spacing w:after="0" w:line="360" w:lineRule="auto"/>
        <w:ind w:firstLine="567"/>
        <w:jc w:val="both"/>
        <w:rPr>
          <w:rFonts w:asciiTheme="majorHAnsi" w:hAnsiTheme="majorHAnsi" w:cstheme="majorHAnsi"/>
          <w:sz w:val="24"/>
          <w:szCs w:val="24"/>
        </w:rPr>
      </w:pPr>
      <w:r w:rsidRPr="00DD436E">
        <w:rPr>
          <w:rFonts w:asciiTheme="majorHAnsi" w:hAnsiTheme="majorHAnsi" w:cstheme="majorHAnsi"/>
          <w:sz w:val="24"/>
          <w:szCs w:val="24"/>
        </w:rPr>
        <w:t>Cuộc họp Đại hội đồng cổ đông</w:t>
      </w:r>
      <w:r w:rsidR="00215061" w:rsidRPr="00DD436E">
        <w:rPr>
          <w:rFonts w:asciiTheme="majorHAnsi" w:hAnsiTheme="majorHAnsi" w:cstheme="majorHAnsi"/>
          <w:sz w:val="24"/>
          <w:szCs w:val="24"/>
        </w:rPr>
        <w:t xml:space="preserve"> </w:t>
      </w:r>
      <w:r w:rsidR="000F5EB5" w:rsidRPr="00DD436E">
        <w:rPr>
          <w:rFonts w:asciiTheme="majorHAnsi" w:hAnsiTheme="majorHAnsi" w:cstheme="majorHAnsi"/>
          <w:sz w:val="24"/>
          <w:szCs w:val="24"/>
          <w:lang w:val="en-US"/>
        </w:rPr>
        <w:t xml:space="preserve">bất thường lần </w:t>
      </w:r>
      <w:r w:rsidR="00CB7090" w:rsidRPr="00DD436E">
        <w:rPr>
          <w:rFonts w:asciiTheme="majorHAnsi" w:hAnsiTheme="majorHAnsi" w:cstheme="majorHAnsi"/>
          <w:sz w:val="24"/>
          <w:szCs w:val="24"/>
          <w:lang w:val="en-US"/>
        </w:rPr>
        <w:t>6</w:t>
      </w:r>
      <w:r w:rsidR="000F5EB5" w:rsidRPr="00DD436E">
        <w:rPr>
          <w:rFonts w:asciiTheme="majorHAnsi" w:hAnsiTheme="majorHAnsi" w:cstheme="majorHAnsi"/>
          <w:sz w:val="24"/>
          <w:szCs w:val="24"/>
          <w:lang w:val="en-US"/>
        </w:rPr>
        <w:t xml:space="preserve"> năm 2020</w:t>
      </w:r>
      <w:r w:rsidRPr="00DD436E">
        <w:rPr>
          <w:rFonts w:asciiTheme="majorHAnsi" w:hAnsiTheme="majorHAnsi" w:cstheme="majorHAnsi"/>
          <w:sz w:val="24"/>
          <w:szCs w:val="24"/>
        </w:rPr>
        <w:t xml:space="preserve"> được tiến hành khi có số cổ đông dự họp đại diện ít nhất 51% tổng số cổ phần có quyền biểu quyết theo danh sách cổ đông Công ty </w:t>
      </w:r>
      <w:r w:rsidR="001761DB" w:rsidRPr="00DD436E">
        <w:rPr>
          <w:rFonts w:asciiTheme="majorHAnsi" w:hAnsiTheme="majorHAnsi" w:cstheme="majorHAnsi"/>
          <w:sz w:val="24"/>
          <w:szCs w:val="24"/>
        </w:rPr>
        <w:t>C</w:t>
      </w:r>
      <w:r w:rsidRPr="00DD436E">
        <w:rPr>
          <w:rFonts w:asciiTheme="majorHAnsi" w:hAnsiTheme="majorHAnsi" w:cstheme="majorHAnsi"/>
          <w:sz w:val="24"/>
          <w:szCs w:val="24"/>
        </w:rPr>
        <w:t xml:space="preserve">ổ phần Chứng khoán </w:t>
      </w:r>
      <w:r w:rsidR="000F5EB5" w:rsidRPr="00DD436E">
        <w:rPr>
          <w:rFonts w:asciiTheme="majorHAnsi" w:hAnsiTheme="majorHAnsi" w:cstheme="majorHAnsi"/>
          <w:sz w:val="24"/>
          <w:szCs w:val="24"/>
          <w:lang w:val="en-US"/>
        </w:rPr>
        <w:t>AIS</w:t>
      </w:r>
      <w:r w:rsidRPr="00DD436E">
        <w:rPr>
          <w:rFonts w:asciiTheme="majorHAnsi" w:hAnsiTheme="majorHAnsi" w:cstheme="majorHAnsi"/>
          <w:sz w:val="24"/>
          <w:szCs w:val="24"/>
        </w:rPr>
        <w:t xml:space="preserve"> chốt </w:t>
      </w:r>
      <w:r w:rsidR="00D32F1B" w:rsidRPr="00DD436E">
        <w:rPr>
          <w:rFonts w:asciiTheme="majorHAnsi" w:hAnsiTheme="majorHAnsi" w:cstheme="majorHAnsi"/>
          <w:sz w:val="24"/>
          <w:szCs w:val="24"/>
        </w:rPr>
        <w:t xml:space="preserve">tại </w:t>
      </w:r>
      <w:r w:rsidRPr="00DD436E">
        <w:rPr>
          <w:rFonts w:asciiTheme="majorHAnsi" w:hAnsiTheme="majorHAnsi" w:cstheme="majorHAnsi"/>
          <w:sz w:val="24"/>
          <w:szCs w:val="24"/>
        </w:rPr>
        <w:t xml:space="preserve">ngày </w:t>
      </w:r>
      <w:r w:rsidR="00566882" w:rsidRPr="00DD436E">
        <w:rPr>
          <w:rFonts w:asciiTheme="majorHAnsi" w:hAnsiTheme="majorHAnsi" w:cstheme="majorHAnsi"/>
          <w:sz w:val="24"/>
          <w:szCs w:val="24"/>
          <w:lang w:val="en-US"/>
        </w:rPr>
        <w:t>….</w:t>
      </w:r>
      <w:r w:rsidR="000F5EB5" w:rsidRPr="00DD436E">
        <w:rPr>
          <w:rFonts w:asciiTheme="majorHAnsi" w:hAnsiTheme="majorHAnsi" w:cstheme="majorHAnsi"/>
          <w:sz w:val="24"/>
          <w:szCs w:val="24"/>
          <w:lang w:val="en-US"/>
        </w:rPr>
        <w:t>…/</w:t>
      </w:r>
      <w:r w:rsidR="00CB7090" w:rsidRPr="00DD436E">
        <w:rPr>
          <w:rFonts w:asciiTheme="majorHAnsi" w:hAnsiTheme="majorHAnsi" w:cstheme="majorHAnsi"/>
          <w:sz w:val="24"/>
          <w:szCs w:val="24"/>
          <w:lang w:val="en-US"/>
        </w:rPr>
        <w:t>8</w:t>
      </w:r>
      <w:r w:rsidR="000F5EB5" w:rsidRPr="00DD436E">
        <w:rPr>
          <w:rFonts w:asciiTheme="majorHAnsi" w:hAnsiTheme="majorHAnsi" w:cstheme="majorHAnsi"/>
          <w:sz w:val="24"/>
          <w:szCs w:val="24"/>
          <w:lang w:val="en-US"/>
        </w:rPr>
        <w:t>/2020</w:t>
      </w:r>
    </w:p>
    <w:p w14:paraId="17D9F46E" w14:textId="77777777" w:rsidR="00AB7C73" w:rsidRPr="00DD436E" w:rsidRDefault="00AB7C73" w:rsidP="00AB7C73">
      <w:pPr>
        <w:tabs>
          <w:tab w:val="left" w:pos="993"/>
        </w:tabs>
        <w:spacing w:after="0" w:line="360" w:lineRule="auto"/>
        <w:ind w:firstLine="567"/>
        <w:jc w:val="both"/>
        <w:rPr>
          <w:rFonts w:asciiTheme="majorHAnsi" w:hAnsiTheme="majorHAnsi" w:cstheme="majorHAnsi"/>
          <w:b/>
          <w:i/>
          <w:sz w:val="24"/>
          <w:szCs w:val="24"/>
        </w:rPr>
      </w:pPr>
      <w:r w:rsidRPr="00DD436E">
        <w:rPr>
          <w:rFonts w:asciiTheme="majorHAnsi" w:hAnsiTheme="majorHAnsi" w:cstheme="majorHAnsi"/>
          <w:b/>
          <w:i/>
          <w:sz w:val="24"/>
          <w:szCs w:val="24"/>
        </w:rPr>
        <w:t xml:space="preserve">Điều 10. </w:t>
      </w:r>
      <w:r w:rsidRPr="00DD436E">
        <w:rPr>
          <w:rFonts w:asciiTheme="majorHAnsi" w:hAnsiTheme="majorHAnsi" w:cstheme="majorHAnsi"/>
          <w:sz w:val="24"/>
          <w:szCs w:val="24"/>
        </w:rPr>
        <w:t>Trật tự của Đại hội</w:t>
      </w:r>
    </w:p>
    <w:p w14:paraId="1F82DA1C" w14:textId="77777777" w:rsidR="00AB7C73" w:rsidRPr="00DD436E" w:rsidRDefault="00AB7C73" w:rsidP="00BE3E84">
      <w:pPr>
        <w:tabs>
          <w:tab w:val="left" w:pos="993"/>
          <w:tab w:val="left" w:pos="1134"/>
        </w:tabs>
        <w:spacing w:after="0" w:line="360" w:lineRule="auto"/>
        <w:ind w:firstLine="567"/>
        <w:jc w:val="both"/>
        <w:rPr>
          <w:rFonts w:asciiTheme="majorHAnsi" w:hAnsiTheme="majorHAnsi" w:cstheme="majorHAnsi"/>
          <w:sz w:val="24"/>
          <w:szCs w:val="24"/>
        </w:rPr>
      </w:pPr>
      <w:r w:rsidRPr="00DD436E">
        <w:rPr>
          <w:rFonts w:asciiTheme="majorHAnsi" w:hAnsiTheme="majorHAnsi" w:cstheme="majorHAnsi"/>
          <w:sz w:val="24"/>
          <w:szCs w:val="24"/>
        </w:rPr>
        <w:t>10.1.</w:t>
      </w:r>
      <w:r w:rsidRPr="00DD436E">
        <w:rPr>
          <w:rFonts w:asciiTheme="majorHAnsi" w:hAnsiTheme="majorHAnsi" w:cstheme="majorHAnsi"/>
          <w:sz w:val="24"/>
          <w:szCs w:val="24"/>
        </w:rPr>
        <w:tab/>
        <w:t>Đại biểu đến tham dự Đại hội cần lịch sự.</w:t>
      </w:r>
    </w:p>
    <w:p w14:paraId="79F615D9" w14:textId="77777777" w:rsidR="00AB7C73" w:rsidRPr="00DD436E" w:rsidRDefault="00AB7C73" w:rsidP="00BE3E84">
      <w:pPr>
        <w:tabs>
          <w:tab w:val="left" w:pos="993"/>
          <w:tab w:val="left" w:pos="1134"/>
        </w:tabs>
        <w:spacing w:after="0" w:line="360" w:lineRule="auto"/>
        <w:ind w:firstLine="567"/>
        <w:jc w:val="both"/>
        <w:rPr>
          <w:rFonts w:asciiTheme="majorHAnsi" w:hAnsiTheme="majorHAnsi" w:cstheme="majorHAnsi"/>
          <w:sz w:val="24"/>
          <w:szCs w:val="24"/>
        </w:rPr>
      </w:pPr>
      <w:r w:rsidRPr="00DD436E">
        <w:rPr>
          <w:rFonts w:asciiTheme="majorHAnsi" w:hAnsiTheme="majorHAnsi" w:cstheme="majorHAnsi"/>
          <w:sz w:val="24"/>
          <w:szCs w:val="24"/>
        </w:rPr>
        <w:t>10.2.</w:t>
      </w:r>
      <w:r w:rsidRPr="00DD436E">
        <w:rPr>
          <w:rFonts w:asciiTheme="majorHAnsi" w:hAnsiTheme="majorHAnsi" w:cstheme="majorHAnsi"/>
          <w:sz w:val="24"/>
          <w:szCs w:val="24"/>
        </w:rPr>
        <w:tab/>
        <w:t>Đại biểu tham dự đại hội ngồi đúng vị trí hoặc khu vực do Ban Tổ chức Đại hội quy định. Không hút thuốc lá trong phòng Đại hội.</w:t>
      </w:r>
    </w:p>
    <w:p w14:paraId="70B11014" w14:textId="77777777" w:rsidR="00AB7C73" w:rsidRPr="00DD436E" w:rsidRDefault="00AB7C73" w:rsidP="00BE3E84">
      <w:pPr>
        <w:tabs>
          <w:tab w:val="left" w:pos="993"/>
          <w:tab w:val="left" w:pos="1134"/>
        </w:tabs>
        <w:spacing w:after="0" w:line="360" w:lineRule="auto"/>
        <w:ind w:firstLine="567"/>
        <w:jc w:val="both"/>
        <w:rPr>
          <w:rFonts w:asciiTheme="majorHAnsi" w:hAnsiTheme="majorHAnsi" w:cstheme="majorHAnsi"/>
          <w:sz w:val="24"/>
          <w:szCs w:val="24"/>
        </w:rPr>
      </w:pPr>
      <w:r w:rsidRPr="00DD436E">
        <w:rPr>
          <w:rFonts w:asciiTheme="majorHAnsi" w:hAnsiTheme="majorHAnsi" w:cstheme="majorHAnsi"/>
          <w:sz w:val="24"/>
          <w:szCs w:val="24"/>
        </w:rPr>
        <w:t>10.3.</w:t>
      </w:r>
      <w:r w:rsidRPr="00DD436E">
        <w:rPr>
          <w:rFonts w:asciiTheme="majorHAnsi" w:hAnsiTheme="majorHAnsi" w:cstheme="majorHAnsi"/>
          <w:sz w:val="24"/>
          <w:szCs w:val="24"/>
        </w:rPr>
        <w:tab/>
        <w:t>Không nói chuyện riêng, không sử dụng điện thoại di động trong khi Đại hội diễn ra. Điện thoại di động nên tắt hoặc không để chuông.</w:t>
      </w:r>
    </w:p>
    <w:p w14:paraId="53C2BEFC" w14:textId="77777777" w:rsidR="00AB7C73" w:rsidRPr="00DD436E" w:rsidRDefault="00AB7C73" w:rsidP="00AB7C73">
      <w:pPr>
        <w:tabs>
          <w:tab w:val="left" w:pos="993"/>
        </w:tabs>
        <w:spacing w:after="0" w:line="360" w:lineRule="auto"/>
        <w:ind w:firstLine="567"/>
        <w:jc w:val="both"/>
        <w:rPr>
          <w:rFonts w:asciiTheme="majorHAnsi" w:hAnsiTheme="majorHAnsi" w:cstheme="majorHAnsi"/>
          <w:b/>
          <w:i/>
          <w:sz w:val="24"/>
          <w:szCs w:val="24"/>
        </w:rPr>
      </w:pPr>
      <w:r w:rsidRPr="00DD436E">
        <w:rPr>
          <w:rFonts w:asciiTheme="majorHAnsi" w:hAnsiTheme="majorHAnsi" w:cstheme="majorHAnsi"/>
          <w:b/>
          <w:i/>
          <w:sz w:val="24"/>
          <w:szCs w:val="24"/>
        </w:rPr>
        <w:t xml:space="preserve">Điều 11. </w:t>
      </w:r>
      <w:r w:rsidRPr="00DD436E">
        <w:rPr>
          <w:rFonts w:asciiTheme="majorHAnsi" w:hAnsiTheme="majorHAnsi" w:cstheme="majorHAnsi"/>
          <w:sz w:val="24"/>
          <w:szCs w:val="24"/>
        </w:rPr>
        <w:t>Cách thức biểu quyết thông qua các vấn đề tại Đại hội</w:t>
      </w:r>
    </w:p>
    <w:p w14:paraId="71259CCA" w14:textId="74685C94" w:rsidR="00AB7C73" w:rsidRPr="00DD436E" w:rsidRDefault="00301507" w:rsidP="00AB7C73">
      <w:pPr>
        <w:tabs>
          <w:tab w:val="left" w:pos="993"/>
        </w:tabs>
        <w:spacing w:after="0" w:line="360" w:lineRule="auto"/>
        <w:ind w:firstLine="567"/>
        <w:jc w:val="both"/>
        <w:rPr>
          <w:rFonts w:asciiTheme="majorHAnsi" w:hAnsiTheme="majorHAnsi" w:cstheme="majorHAnsi"/>
          <w:sz w:val="24"/>
          <w:szCs w:val="24"/>
        </w:rPr>
      </w:pPr>
      <w:r w:rsidRPr="00DD436E">
        <w:rPr>
          <w:rFonts w:asciiTheme="majorHAnsi" w:hAnsiTheme="majorHAnsi" w:cstheme="majorHAnsi"/>
          <w:sz w:val="24"/>
          <w:szCs w:val="24"/>
        </w:rPr>
        <w:t xml:space="preserve">11.1. </w:t>
      </w:r>
      <w:r w:rsidR="00AB7C73" w:rsidRPr="00DD436E">
        <w:rPr>
          <w:rFonts w:asciiTheme="majorHAnsi" w:hAnsiTheme="majorHAnsi" w:cstheme="majorHAnsi"/>
          <w:sz w:val="24"/>
          <w:szCs w:val="24"/>
        </w:rPr>
        <w:t xml:space="preserve">Tất cả các nội dung trong chương trình của Đại hội đều phải được thông qua bằng cách lấy ý kiến biểu quyết công khai của tất cả cổ đông tham dự Đại hội bằng Thẻ biểu quyết, Phiếu biểu quyết tương ứng với số cổ phần sở hữu/đại diện sở hữu và uỷ quyền. Mỗi cổ đông được cấp 01 Thẻ biểu quyết và 01 Phiếu biểu quyết, trong đó ghi: Mã số cổ đông; Số cổ phần được quyền biểu quyết (sở hữu/đại diện sở hữu và/hoặc được ủy quyền) của cổ đông và có đóng dấu treo của </w:t>
      </w:r>
      <w:r w:rsidR="0054751E" w:rsidRPr="00DD436E">
        <w:rPr>
          <w:rFonts w:asciiTheme="majorHAnsi" w:hAnsiTheme="majorHAnsi" w:cstheme="majorHAnsi"/>
          <w:sz w:val="24"/>
          <w:szCs w:val="24"/>
        </w:rPr>
        <w:t>AIS</w:t>
      </w:r>
      <w:r w:rsidR="00AB7C73" w:rsidRPr="00DD436E">
        <w:rPr>
          <w:rFonts w:asciiTheme="majorHAnsi" w:hAnsiTheme="majorHAnsi" w:cstheme="majorHAnsi"/>
          <w:sz w:val="24"/>
          <w:szCs w:val="24"/>
        </w:rPr>
        <w:t>.</w:t>
      </w:r>
    </w:p>
    <w:p w14:paraId="4AFCEA04" w14:textId="0FE2D742" w:rsidR="00AB7C73" w:rsidRPr="00DD436E" w:rsidRDefault="00AB7C73" w:rsidP="001B2AA9">
      <w:pPr>
        <w:tabs>
          <w:tab w:val="left" w:pos="993"/>
          <w:tab w:val="left" w:pos="1134"/>
        </w:tabs>
        <w:spacing w:after="0" w:line="360" w:lineRule="auto"/>
        <w:ind w:firstLine="567"/>
        <w:jc w:val="both"/>
        <w:rPr>
          <w:rFonts w:asciiTheme="majorHAnsi" w:hAnsiTheme="majorHAnsi" w:cstheme="majorHAnsi"/>
          <w:sz w:val="24"/>
          <w:szCs w:val="24"/>
        </w:rPr>
      </w:pPr>
      <w:r w:rsidRPr="00DD436E">
        <w:rPr>
          <w:rFonts w:asciiTheme="majorHAnsi" w:hAnsiTheme="majorHAnsi" w:cstheme="majorHAnsi"/>
          <w:sz w:val="24"/>
          <w:szCs w:val="24"/>
        </w:rPr>
        <w:t>11.2.</w:t>
      </w:r>
      <w:r w:rsidRPr="00DD436E">
        <w:rPr>
          <w:rFonts w:asciiTheme="majorHAnsi" w:hAnsiTheme="majorHAnsi" w:cstheme="majorHAnsi"/>
          <w:sz w:val="24"/>
          <w:szCs w:val="24"/>
        </w:rPr>
        <w:tab/>
        <w:t>Thẻ biểu quyết: được in trên giấy màu trắng, dùng để biểu quyết các nội dung sau:</w:t>
      </w:r>
    </w:p>
    <w:p w14:paraId="63AA8660" w14:textId="5FD8D07B" w:rsidR="00AB7C73" w:rsidRPr="00DD436E" w:rsidRDefault="00AB7C73" w:rsidP="00AB7C73">
      <w:pPr>
        <w:tabs>
          <w:tab w:val="left" w:pos="993"/>
        </w:tabs>
        <w:spacing w:after="0" w:line="360" w:lineRule="auto"/>
        <w:ind w:firstLine="567"/>
        <w:jc w:val="both"/>
        <w:rPr>
          <w:rFonts w:asciiTheme="majorHAnsi" w:hAnsiTheme="majorHAnsi" w:cstheme="majorHAnsi"/>
          <w:sz w:val="24"/>
          <w:szCs w:val="24"/>
        </w:rPr>
      </w:pPr>
      <w:r w:rsidRPr="00DD436E">
        <w:rPr>
          <w:rFonts w:asciiTheme="majorHAnsi" w:hAnsiTheme="majorHAnsi" w:cstheme="majorHAnsi"/>
          <w:sz w:val="24"/>
          <w:szCs w:val="24"/>
        </w:rPr>
        <w:t>-</w:t>
      </w:r>
      <w:r w:rsidRPr="00DD436E">
        <w:rPr>
          <w:rFonts w:asciiTheme="majorHAnsi" w:hAnsiTheme="majorHAnsi" w:cstheme="majorHAnsi"/>
          <w:sz w:val="24"/>
          <w:szCs w:val="24"/>
        </w:rPr>
        <w:tab/>
        <w:t xml:space="preserve">Thông qua Quy chế </w:t>
      </w:r>
      <w:r w:rsidR="00911133" w:rsidRPr="00DD436E">
        <w:rPr>
          <w:rFonts w:asciiTheme="majorHAnsi" w:hAnsiTheme="majorHAnsi" w:cstheme="majorHAnsi"/>
          <w:sz w:val="24"/>
          <w:szCs w:val="24"/>
        </w:rPr>
        <w:t xml:space="preserve">làm việc tại </w:t>
      </w:r>
      <w:r w:rsidRPr="00DD436E">
        <w:rPr>
          <w:rFonts w:asciiTheme="majorHAnsi" w:hAnsiTheme="majorHAnsi" w:cstheme="majorHAnsi"/>
          <w:sz w:val="24"/>
          <w:szCs w:val="24"/>
        </w:rPr>
        <w:t xml:space="preserve">Đại hội đồng </w:t>
      </w:r>
      <w:r w:rsidR="001761DB" w:rsidRPr="00DD436E">
        <w:rPr>
          <w:rFonts w:asciiTheme="majorHAnsi" w:hAnsiTheme="majorHAnsi" w:cstheme="majorHAnsi"/>
          <w:sz w:val="24"/>
          <w:szCs w:val="24"/>
        </w:rPr>
        <w:t>c</w:t>
      </w:r>
      <w:r w:rsidRPr="00DD436E">
        <w:rPr>
          <w:rFonts w:asciiTheme="majorHAnsi" w:hAnsiTheme="majorHAnsi" w:cstheme="majorHAnsi"/>
          <w:sz w:val="24"/>
          <w:szCs w:val="24"/>
        </w:rPr>
        <w:t xml:space="preserve">ổ đông </w:t>
      </w:r>
      <w:r w:rsidR="002156A1" w:rsidRPr="00DD436E">
        <w:rPr>
          <w:rFonts w:asciiTheme="majorHAnsi" w:hAnsiTheme="majorHAnsi" w:cstheme="majorHAnsi"/>
          <w:sz w:val="24"/>
          <w:szCs w:val="24"/>
          <w:lang w:val="en-US"/>
        </w:rPr>
        <w:t xml:space="preserve">bất thường lần </w:t>
      </w:r>
      <w:r w:rsidR="00CB7090" w:rsidRPr="00DD436E">
        <w:rPr>
          <w:rFonts w:asciiTheme="majorHAnsi" w:hAnsiTheme="majorHAnsi" w:cstheme="majorHAnsi"/>
          <w:sz w:val="24"/>
          <w:szCs w:val="24"/>
          <w:lang w:val="en-US"/>
        </w:rPr>
        <w:t>6</w:t>
      </w:r>
      <w:r w:rsidR="002156A1" w:rsidRPr="00DD436E">
        <w:rPr>
          <w:rFonts w:asciiTheme="majorHAnsi" w:hAnsiTheme="majorHAnsi" w:cstheme="majorHAnsi"/>
          <w:sz w:val="24"/>
          <w:szCs w:val="24"/>
          <w:lang w:val="en-US"/>
        </w:rPr>
        <w:t xml:space="preserve"> năm 2020</w:t>
      </w:r>
      <w:r w:rsidRPr="00DD436E">
        <w:rPr>
          <w:rFonts w:asciiTheme="majorHAnsi" w:hAnsiTheme="majorHAnsi" w:cstheme="majorHAnsi"/>
          <w:sz w:val="24"/>
          <w:szCs w:val="24"/>
        </w:rPr>
        <w:t>;</w:t>
      </w:r>
    </w:p>
    <w:p w14:paraId="1FF1F26F" w14:textId="77777777" w:rsidR="00AB7C73" w:rsidRPr="00DD436E" w:rsidRDefault="00AB7C73" w:rsidP="00AB7C73">
      <w:pPr>
        <w:tabs>
          <w:tab w:val="left" w:pos="993"/>
        </w:tabs>
        <w:spacing w:after="0" w:line="360" w:lineRule="auto"/>
        <w:ind w:firstLine="567"/>
        <w:jc w:val="both"/>
        <w:rPr>
          <w:rFonts w:asciiTheme="majorHAnsi" w:hAnsiTheme="majorHAnsi" w:cstheme="majorHAnsi"/>
          <w:sz w:val="24"/>
          <w:szCs w:val="24"/>
        </w:rPr>
      </w:pPr>
      <w:r w:rsidRPr="00DD436E">
        <w:rPr>
          <w:rFonts w:asciiTheme="majorHAnsi" w:hAnsiTheme="majorHAnsi" w:cstheme="majorHAnsi"/>
          <w:sz w:val="24"/>
          <w:szCs w:val="24"/>
        </w:rPr>
        <w:t>-</w:t>
      </w:r>
      <w:r w:rsidRPr="00DD436E">
        <w:rPr>
          <w:rFonts w:asciiTheme="majorHAnsi" w:hAnsiTheme="majorHAnsi" w:cstheme="majorHAnsi"/>
          <w:sz w:val="24"/>
          <w:szCs w:val="24"/>
        </w:rPr>
        <w:tab/>
        <w:t>Thông qua Chương trình nghị sự;</w:t>
      </w:r>
    </w:p>
    <w:p w14:paraId="1FEE52D6" w14:textId="77777777" w:rsidR="00AB7C73" w:rsidRPr="00DD436E" w:rsidRDefault="00AB7C73" w:rsidP="00AB7C73">
      <w:pPr>
        <w:tabs>
          <w:tab w:val="left" w:pos="993"/>
        </w:tabs>
        <w:spacing w:after="0" w:line="360" w:lineRule="auto"/>
        <w:ind w:firstLine="567"/>
        <w:jc w:val="both"/>
        <w:rPr>
          <w:rFonts w:asciiTheme="majorHAnsi" w:hAnsiTheme="majorHAnsi" w:cstheme="majorHAnsi"/>
          <w:sz w:val="24"/>
          <w:szCs w:val="24"/>
        </w:rPr>
      </w:pPr>
      <w:r w:rsidRPr="00DD436E">
        <w:rPr>
          <w:rFonts w:asciiTheme="majorHAnsi" w:hAnsiTheme="majorHAnsi" w:cstheme="majorHAnsi"/>
          <w:sz w:val="24"/>
          <w:szCs w:val="24"/>
        </w:rPr>
        <w:t>-</w:t>
      </w:r>
      <w:r w:rsidRPr="00DD436E">
        <w:rPr>
          <w:rFonts w:asciiTheme="majorHAnsi" w:hAnsiTheme="majorHAnsi" w:cstheme="majorHAnsi"/>
          <w:sz w:val="24"/>
          <w:szCs w:val="24"/>
        </w:rPr>
        <w:tab/>
        <w:t xml:space="preserve">Thông qua </w:t>
      </w:r>
      <w:r w:rsidR="00B200D7" w:rsidRPr="00DD436E">
        <w:rPr>
          <w:rFonts w:asciiTheme="majorHAnsi" w:hAnsiTheme="majorHAnsi" w:cstheme="majorHAnsi"/>
          <w:sz w:val="24"/>
          <w:szCs w:val="24"/>
        </w:rPr>
        <w:t>nhân sự Đoàn chủ tọa, Đoàn thư ký, Ban kiểm phiếu</w:t>
      </w:r>
      <w:r w:rsidRPr="00DD436E">
        <w:rPr>
          <w:rFonts w:asciiTheme="majorHAnsi" w:hAnsiTheme="majorHAnsi" w:cstheme="majorHAnsi"/>
          <w:sz w:val="24"/>
          <w:szCs w:val="24"/>
        </w:rPr>
        <w:t>;</w:t>
      </w:r>
    </w:p>
    <w:p w14:paraId="0F5B361C" w14:textId="4951E627" w:rsidR="00301507" w:rsidRPr="00DD436E" w:rsidRDefault="00301507" w:rsidP="00695F9A">
      <w:pPr>
        <w:tabs>
          <w:tab w:val="left" w:pos="993"/>
        </w:tabs>
        <w:spacing w:after="0" w:line="360" w:lineRule="auto"/>
        <w:ind w:left="990" w:hanging="423"/>
        <w:jc w:val="both"/>
        <w:rPr>
          <w:rFonts w:asciiTheme="majorHAnsi" w:hAnsiTheme="majorHAnsi" w:cstheme="majorHAnsi"/>
          <w:sz w:val="24"/>
          <w:szCs w:val="24"/>
        </w:rPr>
      </w:pPr>
      <w:r w:rsidRPr="00DD436E">
        <w:rPr>
          <w:rFonts w:asciiTheme="majorHAnsi" w:hAnsiTheme="majorHAnsi" w:cstheme="majorHAnsi"/>
          <w:sz w:val="24"/>
          <w:szCs w:val="24"/>
        </w:rPr>
        <w:t xml:space="preserve">- </w:t>
      </w:r>
      <w:r w:rsidRPr="00DD436E">
        <w:rPr>
          <w:rFonts w:asciiTheme="majorHAnsi" w:hAnsiTheme="majorHAnsi" w:cstheme="majorHAnsi"/>
          <w:sz w:val="24"/>
          <w:szCs w:val="24"/>
        </w:rPr>
        <w:tab/>
        <w:t xml:space="preserve">Thông qua </w:t>
      </w:r>
      <w:r w:rsidR="00CB7090" w:rsidRPr="00695F9A">
        <w:rPr>
          <w:rFonts w:asciiTheme="majorHAnsi" w:hAnsiTheme="majorHAnsi" w:cstheme="majorHAnsi"/>
          <w:sz w:val="24"/>
          <w:szCs w:val="24"/>
        </w:rPr>
        <w:t>Tờ trình bổ sung hoạt động kinh doanh chứng khoán phái sinh gồm: Môi giới chứng khoán phái sinh, Tự doanh chứng khoán phái sinh và hoạt động Bù trừ, thanh toán giao dịch chứng khoán phái sinh</w:t>
      </w:r>
      <w:r w:rsidR="00CB7090" w:rsidRPr="00DD436E">
        <w:rPr>
          <w:rFonts w:asciiTheme="majorHAnsi" w:hAnsiTheme="majorHAnsi" w:cstheme="majorHAnsi"/>
          <w:sz w:val="24"/>
          <w:szCs w:val="24"/>
          <w:lang w:val="en-US"/>
        </w:rPr>
        <w:t xml:space="preserve"> và các nội dung khác ĐHĐCĐ ủy quyền cho Hội đồng quản trị</w:t>
      </w:r>
      <w:r w:rsidRPr="00DD436E">
        <w:rPr>
          <w:rFonts w:asciiTheme="majorHAnsi" w:hAnsiTheme="majorHAnsi" w:cstheme="majorHAnsi"/>
          <w:sz w:val="24"/>
          <w:szCs w:val="24"/>
        </w:rPr>
        <w:t>;</w:t>
      </w:r>
    </w:p>
    <w:p w14:paraId="1B8CA32B" w14:textId="23E78A28" w:rsidR="00CB7090" w:rsidRPr="00695F9A" w:rsidRDefault="00CB7090" w:rsidP="00695F9A">
      <w:pPr>
        <w:pStyle w:val="ListParagraph"/>
        <w:numPr>
          <w:ilvl w:val="0"/>
          <w:numId w:val="6"/>
        </w:numPr>
        <w:tabs>
          <w:tab w:val="left" w:pos="993"/>
        </w:tabs>
        <w:spacing w:after="0" w:line="360" w:lineRule="auto"/>
        <w:ind w:left="990" w:hanging="423"/>
        <w:jc w:val="both"/>
        <w:rPr>
          <w:rFonts w:asciiTheme="majorHAnsi" w:hAnsiTheme="majorHAnsi" w:cstheme="majorHAnsi"/>
          <w:sz w:val="24"/>
          <w:szCs w:val="24"/>
        </w:rPr>
      </w:pPr>
      <w:r w:rsidRPr="00695F9A">
        <w:rPr>
          <w:rFonts w:asciiTheme="majorHAnsi" w:hAnsiTheme="majorHAnsi" w:cstheme="majorHAnsi"/>
          <w:sz w:val="24"/>
          <w:szCs w:val="24"/>
        </w:rPr>
        <w:t>Thông qua Tờ trình bản dự thảo sửa đổi Điều lệ bổ sung hoạt động kinh doanh chứng khoán phái sinh nêu trên nhằm phục vụ cho việc nộp hồ sơ xin chấp thuận hoạt động kinh doanh chứng khoán phái sinh và các nội dung khác ĐHĐCĐ ủy quyền cho Hội đồng quản trị;</w:t>
      </w:r>
    </w:p>
    <w:p w14:paraId="39378FC9" w14:textId="207B8AF5" w:rsidR="00AB7C73" w:rsidRPr="00DD436E" w:rsidRDefault="00B37BD4" w:rsidP="00CB7090">
      <w:pPr>
        <w:tabs>
          <w:tab w:val="left" w:pos="993"/>
        </w:tabs>
        <w:spacing w:after="0" w:line="360" w:lineRule="auto"/>
        <w:ind w:left="990" w:hanging="423"/>
        <w:jc w:val="both"/>
        <w:rPr>
          <w:rFonts w:asciiTheme="majorHAnsi" w:hAnsiTheme="majorHAnsi" w:cstheme="majorHAnsi"/>
          <w:sz w:val="24"/>
          <w:szCs w:val="24"/>
        </w:rPr>
      </w:pPr>
      <w:r w:rsidRPr="00DD436E">
        <w:rPr>
          <w:rFonts w:asciiTheme="majorHAnsi" w:hAnsiTheme="majorHAnsi" w:cstheme="majorHAnsi"/>
          <w:sz w:val="24"/>
          <w:szCs w:val="24"/>
        </w:rPr>
        <w:lastRenderedPageBreak/>
        <w:t xml:space="preserve">-    </w:t>
      </w:r>
      <w:r w:rsidR="00CB7090" w:rsidRPr="00DD436E">
        <w:rPr>
          <w:rFonts w:asciiTheme="majorHAnsi" w:hAnsiTheme="majorHAnsi" w:cstheme="majorHAnsi"/>
          <w:sz w:val="24"/>
          <w:szCs w:val="24"/>
        </w:rPr>
        <w:tab/>
      </w:r>
      <w:r w:rsidR="00AB7C73" w:rsidRPr="00DD436E">
        <w:rPr>
          <w:rFonts w:asciiTheme="majorHAnsi" w:hAnsiTheme="majorHAnsi" w:cstheme="majorHAnsi"/>
          <w:sz w:val="24"/>
          <w:szCs w:val="24"/>
        </w:rPr>
        <w:t xml:space="preserve">Thông qua Biên bản và Nghị quyết Đại hội đồng cổ </w:t>
      </w:r>
      <w:r w:rsidR="00BA1FA5" w:rsidRPr="00695F9A">
        <w:rPr>
          <w:rFonts w:asciiTheme="majorHAnsi" w:hAnsiTheme="majorHAnsi" w:cstheme="majorHAnsi"/>
          <w:sz w:val="24"/>
          <w:szCs w:val="24"/>
        </w:rPr>
        <w:t xml:space="preserve">đông bất thường lần </w:t>
      </w:r>
      <w:r w:rsidR="00CB7090" w:rsidRPr="00DD436E">
        <w:rPr>
          <w:rFonts w:asciiTheme="majorHAnsi" w:hAnsiTheme="majorHAnsi" w:cstheme="majorHAnsi"/>
          <w:sz w:val="24"/>
          <w:szCs w:val="24"/>
          <w:lang w:val="en-US"/>
        </w:rPr>
        <w:t>6</w:t>
      </w:r>
      <w:r w:rsidR="00BA1FA5" w:rsidRPr="00695F9A">
        <w:rPr>
          <w:rFonts w:asciiTheme="majorHAnsi" w:hAnsiTheme="majorHAnsi" w:cstheme="majorHAnsi"/>
          <w:sz w:val="24"/>
          <w:szCs w:val="24"/>
        </w:rPr>
        <w:t xml:space="preserve"> năm 2020</w:t>
      </w:r>
      <w:r w:rsidR="00AB7C73" w:rsidRPr="00DD436E">
        <w:rPr>
          <w:rFonts w:asciiTheme="majorHAnsi" w:hAnsiTheme="majorHAnsi" w:cstheme="majorHAnsi"/>
          <w:sz w:val="24"/>
          <w:szCs w:val="24"/>
        </w:rPr>
        <w:t>.</w:t>
      </w:r>
    </w:p>
    <w:p w14:paraId="2393F407" w14:textId="77777777" w:rsidR="00AB7C73" w:rsidRPr="00DD436E" w:rsidRDefault="00AB7C73" w:rsidP="00AB7C73">
      <w:pPr>
        <w:tabs>
          <w:tab w:val="left" w:pos="993"/>
        </w:tabs>
        <w:spacing w:after="0" w:line="360" w:lineRule="auto"/>
        <w:ind w:firstLine="567"/>
        <w:jc w:val="both"/>
        <w:rPr>
          <w:rFonts w:asciiTheme="majorHAnsi" w:hAnsiTheme="majorHAnsi" w:cstheme="majorHAnsi"/>
          <w:sz w:val="24"/>
          <w:szCs w:val="24"/>
        </w:rPr>
      </w:pPr>
      <w:r w:rsidRPr="00DD436E">
        <w:rPr>
          <w:rFonts w:asciiTheme="majorHAnsi" w:hAnsiTheme="majorHAnsi" w:cstheme="majorHAnsi"/>
          <w:sz w:val="24"/>
          <w:szCs w:val="24"/>
        </w:rPr>
        <w:t>-</w:t>
      </w:r>
      <w:r w:rsidRPr="00DD436E">
        <w:rPr>
          <w:rFonts w:asciiTheme="majorHAnsi" w:hAnsiTheme="majorHAnsi" w:cstheme="majorHAnsi"/>
          <w:sz w:val="24"/>
          <w:szCs w:val="24"/>
        </w:rPr>
        <w:tab/>
        <w:t>Các nội dung khác (nếu có).</w:t>
      </w:r>
    </w:p>
    <w:p w14:paraId="7E057A7E" w14:textId="3E8E8B48" w:rsidR="0044267C" w:rsidRPr="00DD436E" w:rsidRDefault="00AB7C73" w:rsidP="00695F9A">
      <w:pPr>
        <w:tabs>
          <w:tab w:val="left" w:pos="993"/>
          <w:tab w:val="left" w:pos="1170"/>
        </w:tabs>
        <w:spacing w:after="0" w:line="360" w:lineRule="auto"/>
        <w:ind w:left="990" w:hanging="423"/>
        <w:jc w:val="both"/>
        <w:rPr>
          <w:rFonts w:asciiTheme="majorHAnsi" w:hAnsiTheme="majorHAnsi" w:cstheme="majorHAnsi"/>
          <w:sz w:val="24"/>
          <w:szCs w:val="24"/>
        </w:rPr>
      </w:pPr>
      <w:r w:rsidRPr="00DD436E">
        <w:rPr>
          <w:rFonts w:asciiTheme="majorHAnsi" w:hAnsiTheme="majorHAnsi" w:cstheme="majorHAnsi"/>
          <w:sz w:val="24"/>
          <w:szCs w:val="24"/>
        </w:rPr>
        <w:t>11.3.</w:t>
      </w:r>
      <w:r w:rsidRPr="00DD436E">
        <w:rPr>
          <w:rFonts w:asciiTheme="majorHAnsi" w:hAnsiTheme="majorHAnsi" w:cstheme="majorHAnsi"/>
          <w:sz w:val="24"/>
          <w:szCs w:val="24"/>
        </w:rPr>
        <w:tab/>
        <w:t xml:space="preserve">Phiếu biểu quyết: được in trên giấy </w:t>
      </w:r>
      <w:r w:rsidR="007F0CC1" w:rsidRPr="00695F9A">
        <w:rPr>
          <w:rFonts w:asciiTheme="majorHAnsi" w:hAnsiTheme="majorHAnsi" w:cstheme="majorHAnsi"/>
          <w:sz w:val="24"/>
          <w:szCs w:val="24"/>
          <w:lang w:val="en-US"/>
        </w:rPr>
        <w:t>mầu trắng</w:t>
      </w:r>
      <w:r w:rsidRPr="00DD436E">
        <w:rPr>
          <w:rFonts w:asciiTheme="majorHAnsi" w:hAnsiTheme="majorHAnsi" w:cstheme="majorHAnsi"/>
          <w:sz w:val="24"/>
          <w:szCs w:val="24"/>
        </w:rPr>
        <w:t>, dùng để biểu quyết các nội dung sau:</w:t>
      </w:r>
    </w:p>
    <w:p w14:paraId="047C97E5" w14:textId="456B666F" w:rsidR="00512A99" w:rsidRPr="00695F9A" w:rsidRDefault="00512A99" w:rsidP="00695F9A">
      <w:pPr>
        <w:tabs>
          <w:tab w:val="left" w:pos="993"/>
        </w:tabs>
        <w:spacing w:after="0" w:line="360" w:lineRule="auto"/>
        <w:ind w:left="990" w:hanging="423"/>
        <w:jc w:val="both"/>
        <w:rPr>
          <w:rFonts w:asciiTheme="majorHAnsi" w:hAnsiTheme="majorHAnsi" w:cstheme="majorHAnsi"/>
          <w:sz w:val="24"/>
          <w:szCs w:val="24"/>
        </w:rPr>
      </w:pPr>
      <w:r w:rsidRPr="00DD436E">
        <w:rPr>
          <w:rFonts w:asciiTheme="majorHAnsi" w:hAnsiTheme="majorHAnsi" w:cstheme="majorHAnsi"/>
          <w:sz w:val="24"/>
          <w:szCs w:val="24"/>
          <w:lang w:val="en-US"/>
        </w:rPr>
        <w:t>-</w:t>
      </w:r>
      <w:r w:rsidRPr="00DD436E">
        <w:rPr>
          <w:rFonts w:asciiTheme="majorHAnsi" w:hAnsiTheme="majorHAnsi" w:cstheme="majorHAnsi"/>
          <w:sz w:val="24"/>
          <w:szCs w:val="24"/>
          <w:lang w:val="en-US"/>
        </w:rPr>
        <w:tab/>
      </w:r>
      <w:r w:rsidRPr="00695F9A">
        <w:rPr>
          <w:rFonts w:asciiTheme="majorHAnsi" w:hAnsiTheme="majorHAnsi" w:cstheme="majorHAnsi"/>
          <w:sz w:val="24"/>
          <w:szCs w:val="24"/>
        </w:rPr>
        <w:t>Tờ trình thông qua bổ sung hoạt động kinh doanh chứng khoán phái sinh gồm: Môi giới chứng khoán phái sinh, Tự doanh chứng khoán phái sinh và hoạt động Bù trừ, thanh toán giao dịch chứng khoán phái sinh</w:t>
      </w:r>
      <w:r w:rsidR="007F0CC1" w:rsidRPr="00695F9A">
        <w:rPr>
          <w:rFonts w:asciiTheme="majorHAnsi" w:hAnsiTheme="majorHAnsi" w:cstheme="majorHAnsi"/>
          <w:sz w:val="24"/>
          <w:szCs w:val="24"/>
          <w:lang w:val="en-US"/>
        </w:rPr>
        <w:t xml:space="preserve"> và các nội dung khác ĐHĐCĐ ủy quyền cho Hội đồng quản trị</w:t>
      </w:r>
      <w:r w:rsidR="007F0CC1" w:rsidRPr="00695F9A">
        <w:rPr>
          <w:rFonts w:asciiTheme="majorHAnsi" w:hAnsiTheme="majorHAnsi" w:cstheme="majorHAnsi"/>
          <w:sz w:val="24"/>
          <w:szCs w:val="24"/>
        </w:rPr>
        <w:t>;</w:t>
      </w:r>
      <w:r w:rsidRPr="00695F9A">
        <w:rPr>
          <w:rFonts w:asciiTheme="majorHAnsi" w:hAnsiTheme="majorHAnsi" w:cstheme="majorHAnsi"/>
          <w:sz w:val="24"/>
          <w:szCs w:val="24"/>
        </w:rPr>
        <w:t>.</w:t>
      </w:r>
    </w:p>
    <w:p w14:paraId="4A223042" w14:textId="006235EB" w:rsidR="008A37F0" w:rsidRPr="00695F9A" w:rsidRDefault="00512A99" w:rsidP="00695F9A">
      <w:pPr>
        <w:pStyle w:val="ListParagraph"/>
        <w:numPr>
          <w:ilvl w:val="0"/>
          <w:numId w:val="6"/>
        </w:numPr>
        <w:tabs>
          <w:tab w:val="left" w:pos="993"/>
        </w:tabs>
        <w:spacing w:after="0" w:line="360" w:lineRule="auto"/>
        <w:ind w:left="990" w:hanging="423"/>
        <w:jc w:val="both"/>
        <w:rPr>
          <w:rFonts w:asciiTheme="majorHAnsi" w:hAnsiTheme="majorHAnsi" w:cstheme="majorHAnsi"/>
          <w:sz w:val="24"/>
          <w:szCs w:val="24"/>
        </w:rPr>
      </w:pPr>
      <w:r w:rsidRPr="00DD436E">
        <w:rPr>
          <w:rFonts w:asciiTheme="majorHAnsi" w:hAnsiTheme="majorHAnsi" w:cstheme="majorHAnsi"/>
          <w:sz w:val="24"/>
          <w:szCs w:val="24"/>
        </w:rPr>
        <w:t xml:space="preserve">Tờ trình </w:t>
      </w:r>
      <w:r w:rsidRPr="00DD436E">
        <w:rPr>
          <w:rFonts w:asciiTheme="majorHAnsi" w:hAnsiTheme="majorHAnsi" w:cstheme="majorHAnsi"/>
          <w:sz w:val="24"/>
          <w:szCs w:val="24"/>
          <w:lang w:val="en-US"/>
        </w:rPr>
        <w:t xml:space="preserve">thông qua </w:t>
      </w:r>
      <w:r w:rsidRPr="00DD436E">
        <w:rPr>
          <w:rFonts w:asciiTheme="majorHAnsi" w:hAnsiTheme="majorHAnsi" w:cstheme="majorHAnsi"/>
          <w:sz w:val="24"/>
          <w:szCs w:val="24"/>
        </w:rPr>
        <w:t>bản dự thảo sửa đổi Điều lệ bổ sung hoạt động kinh doanh chứng khoán phái sinh nêu trên nhằm phục vụ cho việc nộp hồ sơ xin chấp thuận hoạt động kinh doanh chứng khoán phái sinh và các nội dung khác ĐHĐCĐ ủy quyền cho Hội đồng quản trị;</w:t>
      </w:r>
    </w:p>
    <w:p w14:paraId="6B463B47" w14:textId="77777777" w:rsidR="00911133" w:rsidRPr="00DD436E" w:rsidRDefault="00911133" w:rsidP="00F22113">
      <w:pPr>
        <w:pStyle w:val="ListParagraph"/>
        <w:numPr>
          <w:ilvl w:val="0"/>
          <w:numId w:val="1"/>
        </w:numPr>
        <w:tabs>
          <w:tab w:val="left" w:pos="993"/>
        </w:tabs>
        <w:spacing w:after="0" w:line="360" w:lineRule="auto"/>
        <w:ind w:left="993" w:hanging="426"/>
        <w:jc w:val="both"/>
        <w:rPr>
          <w:rFonts w:asciiTheme="majorHAnsi" w:hAnsiTheme="majorHAnsi" w:cstheme="majorHAnsi"/>
          <w:sz w:val="24"/>
          <w:szCs w:val="24"/>
        </w:rPr>
      </w:pPr>
      <w:r w:rsidRPr="00DD436E">
        <w:rPr>
          <w:rFonts w:asciiTheme="majorHAnsi" w:hAnsiTheme="majorHAnsi" w:cstheme="majorHAnsi"/>
          <w:sz w:val="24"/>
          <w:szCs w:val="24"/>
        </w:rPr>
        <w:t>Các nội dung khác (nếu có).</w:t>
      </w:r>
    </w:p>
    <w:p w14:paraId="005D02BD" w14:textId="77777777" w:rsidR="00AB7C73" w:rsidRPr="00DD436E" w:rsidRDefault="00AB7C73" w:rsidP="00F22113">
      <w:pPr>
        <w:pStyle w:val="ListParagraph"/>
        <w:jc w:val="both"/>
        <w:rPr>
          <w:rFonts w:asciiTheme="majorHAnsi" w:hAnsiTheme="majorHAnsi" w:cstheme="majorHAnsi"/>
          <w:sz w:val="24"/>
          <w:szCs w:val="24"/>
        </w:rPr>
      </w:pPr>
      <w:r w:rsidRPr="00DD436E">
        <w:rPr>
          <w:rFonts w:asciiTheme="majorHAnsi" w:hAnsiTheme="majorHAnsi" w:cstheme="majorHAnsi"/>
          <w:sz w:val="24"/>
          <w:szCs w:val="24"/>
        </w:rPr>
        <w:t xml:space="preserve">Cổ đông biểu quyết một vấn đề bằng cách tích vào phiếu biểu quyết để biểu quyết theo các nội dung sau: </w:t>
      </w:r>
      <w:r w:rsidR="008A37F0" w:rsidRPr="00DD436E">
        <w:rPr>
          <w:rFonts w:asciiTheme="majorHAnsi" w:hAnsiTheme="majorHAnsi" w:cstheme="majorHAnsi"/>
          <w:sz w:val="24"/>
          <w:szCs w:val="24"/>
        </w:rPr>
        <w:t>Tán thành</w:t>
      </w:r>
      <w:r w:rsidRPr="00DD436E">
        <w:rPr>
          <w:rFonts w:asciiTheme="majorHAnsi" w:hAnsiTheme="majorHAnsi" w:cstheme="majorHAnsi"/>
          <w:sz w:val="24"/>
          <w:szCs w:val="24"/>
        </w:rPr>
        <w:t xml:space="preserve">; Không </w:t>
      </w:r>
      <w:r w:rsidR="008A37F0" w:rsidRPr="00DD436E">
        <w:rPr>
          <w:rFonts w:asciiTheme="majorHAnsi" w:hAnsiTheme="majorHAnsi" w:cstheme="majorHAnsi"/>
          <w:sz w:val="24"/>
          <w:szCs w:val="24"/>
        </w:rPr>
        <w:t>tán thành</w:t>
      </w:r>
      <w:r w:rsidRPr="00DD436E">
        <w:rPr>
          <w:rFonts w:asciiTheme="majorHAnsi" w:hAnsiTheme="majorHAnsi" w:cstheme="majorHAnsi"/>
          <w:sz w:val="24"/>
          <w:szCs w:val="24"/>
        </w:rPr>
        <w:t xml:space="preserve">; hoặc </w:t>
      </w:r>
      <w:r w:rsidR="00D32F1B" w:rsidRPr="00DD436E">
        <w:rPr>
          <w:rFonts w:asciiTheme="majorHAnsi" w:hAnsiTheme="majorHAnsi" w:cstheme="majorHAnsi"/>
          <w:sz w:val="24"/>
          <w:szCs w:val="24"/>
        </w:rPr>
        <w:t>Không có ý kiến</w:t>
      </w:r>
      <w:r w:rsidRPr="00DD436E">
        <w:rPr>
          <w:rFonts w:asciiTheme="majorHAnsi" w:hAnsiTheme="majorHAnsi" w:cstheme="majorHAnsi"/>
          <w:sz w:val="24"/>
          <w:szCs w:val="24"/>
        </w:rPr>
        <w:t>;</w:t>
      </w:r>
    </w:p>
    <w:p w14:paraId="0B3ECE87" w14:textId="77777777" w:rsidR="00AB7C73" w:rsidRPr="00DD436E" w:rsidRDefault="00AB7C73" w:rsidP="00AB7C73">
      <w:pPr>
        <w:tabs>
          <w:tab w:val="left" w:pos="993"/>
        </w:tabs>
        <w:spacing w:after="0" w:line="360" w:lineRule="auto"/>
        <w:ind w:firstLine="567"/>
        <w:jc w:val="both"/>
        <w:rPr>
          <w:rFonts w:asciiTheme="majorHAnsi" w:hAnsiTheme="majorHAnsi" w:cstheme="majorHAnsi"/>
          <w:b/>
          <w:i/>
          <w:sz w:val="24"/>
          <w:szCs w:val="24"/>
        </w:rPr>
      </w:pPr>
      <w:r w:rsidRPr="00DD436E">
        <w:rPr>
          <w:rFonts w:asciiTheme="majorHAnsi" w:hAnsiTheme="majorHAnsi" w:cstheme="majorHAnsi"/>
          <w:b/>
          <w:i/>
          <w:sz w:val="24"/>
          <w:szCs w:val="24"/>
        </w:rPr>
        <w:t xml:space="preserve">Điều 12. </w:t>
      </w:r>
      <w:r w:rsidRPr="00DD436E">
        <w:rPr>
          <w:rFonts w:asciiTheme="majorHAnsi" w:hAnsiTheme="majorHAnsi" w:cstheme="majorHAnsi"/>
          <w:sz w:val="24"/>
          <w:szCs w:val="24"/>
        </w:rPr>
        <w:t>Thông qua Quyết nghị của Đại hội đồng cổ đông</w:t>
      </w:r>
    </w:p>
    <w:p w14:paraId="376BED9C" w14:textId="77777777" w:rsidR="007F0CC1" w:rsidRPr="00DD436E" w:rsidRDefault="00AB7C73" w:rsidP="001B2AA9">
      <w:pPr>
        <w:tabs>
          <w:tab w:val="left" w:pos="993"/>
          <w:tab w:val="left" w:pos="1134"/>
        </w:tabs>
        <w:spacing w:after="0" w:line="360" w:lineRule="auto"/>
        <w:ind w:firstLine="567"/>
        <w:jc w:val="both"/>
        <w:rPr>
          <w:rFonts w:asciiTheme="majorHAnsi" w:hAnsiTheme="majorHAnsi" w:cstheme="majorHAnsi"/>
          <w:sz w:val="24"/>
          <w:szCs w:val="24"/>
          <w:lang w:val="en-US"/>
        </w:rPr>
      </w:pPr>
      <w:r w:rsidRPr="00DD436E">
        <w:rPr>
          <w:rFonts w:asciiTheme="majorHAnsi" w:hAnsiTheme="majorHAnsi" w:cstheme="majorHAnsi"/>
          <w:sz w:val="24"/>
          <w:szCs w:val="24"/>
        </w:rPr>
        <w:t>12.1.</w:t>
      </w:r>
      <w:r w:rsidRPr="00DD436E">
        <w:rPr>
          <w:rFonts w:asciiTheme="majorHAnsi" w:hAnsiTheme="majorHAnsi" w:cstheme="majorHAnsi"/>
          <w:sz w:val="24"/>
          <w:szCs w:val="24"/>
        </w:rPr>
        <w:tab/>
        <w:t>Quyết nghị của Đại hội đồng cổ đông về việc</w:t>
      </w:r>
      <w:r w:rsidR="007F0CC1" w:rsidRPr="00DD436E">
        <w:rPr>
          <w:rFonts w:asciiTheme="majorHAnsi" w:hAnsiTheme="majorHAnsi" w:cstheme="majorHAnsi"/>
          <w:sz w:val="24"/>
          <w:szCs w:val="24"/>
          <w:lang w:val="en-US"/>
        </w:rPr>
        <w:t>:</w:t>
      </w:r>
    </w:p>
    <w:p w14:paraId="50883518" w14:textId="636116F7" w:rsidR="00831B7A" w:rsidRPr="00695F9A" w:rsidRDefault="00831B7A" w:rsidP="00695F9A">
      <w:pPr>
        <w:pStyle w:val="ListParagraph"/>
        <w:numPr>
          <w:ilvl w:val="0"/>
          <w:numId w:val="8"/>
        </w:numPr>
        <w:tabs>
          <w:tab w:val="left" w:pos="993"/>
        </w:tabs>
        <w:spacing w:after="0" w:line="360" w:lineRule="auto"/>
        <w:ind w:left="1170"/>
        <w:jc w:val="both"/>
        <w:rPr>
          <w:rFonts w:asciiTheme="majorHAnsi" w:hAnsiTheme="majorHAnsi" w:cstheme="majorHAnsi"/>
          <w:sz w:val="24"/>
          <w:szCs w:val="24"/>
          <w:lang w:val="en-US"/>
        </w:rPr>
      </w:pPr>
      <w:r w:rsidRPr="00695F9A">
        <w:rPr>
          <w:rFonts w:asciiTheme="majorHAnsi" w:hAnsiTheme="majorHAnsi" w:cstheme="majorHAnsi"/>
          <w:sz w:val="24"/>
          <w:szCs w:val="24"/>
          <w:lang w:val="en-US"/>
        </w:rPr>
        <w:t>Bổ sung hoạt động kinh doanh chứng khoán phái sinh gồm: Môi giới chứng khoán phái sinh, Tự doanh chứng khoán phái sinh và hoạt động Bù trừ, thanh toán giao dịch chứng khoán phái sinh.</w:t>
      </w:r>
    </w:p>
    <w:p w14:paraId="1469B429" w14:textId="2CF8B9A3" w:rsidR="00831B7A" w:rsidRPr="00695F9A" w:rsidRDefault="00831B7A" w:rsidP="00695F9A">
      <w:pPr>
        <w:pStyle w:val="ListParagraph"/>
        <w:numPr>
          <w:ilvl w:val="0"/>
          <w:numId w:val="8"/>
        </w:numPr>
        <w:tabs>
          <w:tab w:val="left" w:pos="993"/>
        </w:tabs>
        <w:spacing w:after="0" w:line="360" w:lineRule="auto"/>
        <w:ind w:left="1170"/>
        <w:jc w:val="both"/>
        <w:rPr>
          <w:rFonts w:asciiTheme="majorHAnsi" w:hAnsiTheme="majorHAnsi" w:cstheme="majorHAnsi"/>
          <w:sz w:val="24"/>
          <w:szCs w:val="24"/>
          <w:lang w:val="en-US"/>
        </w:rPr>
      </w:pPr>
      <w:r w:rsidRPr="00695F9A">
        <w:rPr>
          <w:rFonts w:asciiTheme="majorHAnsi" w:hAnsiTheme="majorHAnsi" w:cstheme="majorHAnsi"/>
          <w:sz w:val="24"/>
          <w:szCs w:val="24"/>
          <w:lang w:val="en-US"/>
        </w:rPr>
        <w:t>ĐHĐCĐ ủy quyền cho Chủ tịch Hội đồng quản trị thực hiện việc ký toàn bộ các hồ sơ/tài liệu có liên quan và thực hiện các thủ tục đăng ký/trình Ủy ban Chứng khoán Nhà nước, các Sở Giao dịch chứng khoán, Trung tâm lưu ký chứng khoán và các cơ quan có thẩm quyền khác về việc bổ sung các hoạt động kinh doanh chứng khoán phái sinh</w:t>
      </w:r>
      <w:r w:rsidR="0096741F">
        <w:rPr>
          <w:rFonts w:asciiTheme="majorHAnsi" w:hAnsiTheme="majorHAnsi" w:cstheme="majorHAnsi"/>
          <w:sz w:val="24"/>
          <w:szCs w:val="24"/>
          <w:lang w:val="en-US"/>
        </w:rPr>
        <w:t>.</w:t>
      </w:r>
      <w:bookmarkStart w:id="0" w:name="_GoBack"/>
      <w:bookmarkEnd w:id="0"/>
    </w:p>
    <w:p w14:paraId="36314596" w14:textId="4ED011E5" w:rsidR="00831B7A" w:rsidRPr="00695F9A" w:rsidRDefault="00831B7A" w:rsidP="00695F9A">
      <w:pPr>
        <w:pStyle w:val="ListParagraph"/>
        <w:numPr>
          <w:ilvl w:val="0"/>
          <w:numId w:val="8"/>
        </w:numPr>
        <w:tabs>
          <w:tab w:val="left" w:pos="993"/>
        </w:tabs>
        <w:spacing w:after="0" w:line="360" w:lineRule="auto"/>
        <w:ind w:left="1170"/>
        <w:jc w:val="both"/>
        <w:rPr>
          <w:rFonts w:asciiTheme="majorHAnsi" w:hAnsiTheme="majorHAnsi" w:cstheme="majorHAnsi"/>
          <w:sz w:val="24"/>
          <w:szCs w:val="24"/>
          <w:lang w:val="en-US"/>
        </w:rPr>
      </w:pPr>
      <w:r w:rsidRPr="00695F9A">
        <w:rPr>
          <w:rFonts w:asciiTheme="majorHAnsi" w:hAnsiTheme="majorHAnsi" w:cstheme="majorHAnsi"/>
          <w:sz w:val="24"/>
          <w:szCs w:val="24"/>
          <w:lang w:val="en-US"/>
        </w:rPr>
        <w:t xml:space="preserve">Nội dung bản dự thảo Điều lệ sửa đổi đính kèm Nghị quyết </w:t>
      </w:r>
      <w:r w:rsidR="003258BB">
        <w:rPr>
          <w:rFonts w:asciiTheme="majorHAnsi" w:hAnsiTheme="majorHAnsi" w:cstheme="majorHAnsi"/>
          <w:sz w:val="24"/>
          <w:szCs w:val="24"/>
          <w:lang w:val="en-US"/>
        </w:rPr>
        <w:t>ĐHĐCĐ</w:t>
      </w:r>
      <w:r w:rsidRPr="00695F9A">
        <w:rPr>
          <w:rFonts w:asciiTheme="majorHAnsi" w:hAnsiTheme="majorHAnsi" w:cstheme="majorHAnsi"/>
          <w:sz w:val="24"/>
          <w:szCs w:val="24"/>
          <w:lang w:val="en-US"/>
        </w:rPr>
        <w:t xml:space="preserve"> do Công ty bổ sung hoạt động kinh doanh chứng khoán phái sinh nêu tại </w:t>
      </w:r>
      <w:r w:rsidR="003258BB">
        <w:rPr>
          <w:rFonts w:asciiTheme="majorHAnsi" w:hAnsiTheme="majorHAnsi" w:cstheme="majorHAnsi"/>
          <w:sz w:val="24"/>
          <w:szCs w:val="24"/>
          <w:lang w:val="en-US"/>
        </w:rPr>
        <w:t>điểm a, khoản 12, Điều 12</w:t>
      </w:r>
      <w:r w:rsidRPr="00695F9A">
        <w:rPr>
          <w:rFonts w:asciiTheme="majorHAnsi" w:hAnsiTheme="majorHAnsi" w:cstheme="majorHAnsi"/>
          <w:sz w:val="24"/>
          <w:szCs w:val="24"/>
          <w:lang w:val="en-US"/>
        </w:rPr>
        <w:t xml:space="preserve"> của </w:t>
      </w:r>
      <w:r w:rsidR="003258BB">
        <w:rPr>
          <w:rFonts w:asciiTheme="majorHAnsi" w:hAnsiTheme="majorHAnsi" w:cstheme="majorHAnsi"/>
          <w:sz w:val="24"/>
          <w:szCs w:val="24"/>
          <w:lang w:val="en-US"/>
        </w:rPr>
        <w:t>Quy chế</w:t>
      </w:r>
      <w:r w:rsidRPr="00695F9A">
        <w:rPr>
          <w:rFonts w:asciiTheme="majorHAnsi" w:hAnsiTheme="majorHAnsi" w:cstheme="majorHAnsi"/>
          <w:sz w:val="24"/>
          <w:szCs w:val="24"/>
          <w:lang w:val="en-US"/>
        </w:rPr>
        <w:t xml:space="preserve"> này.</w:t>
      </w:r>
    </w:p>
    <w:p w14:paraId="1B476A47" w14:textId="157A82CF" w:rsidR="00831B7A" w:rsidRPr="00695F9A" w:rsidRDefault="00CA6974" w:rsidP="00695F9A">
      <w:pPr>
        <w:pStyle w:val="ListParagraph"/>
        <w:numPr>
          <w:ilvl w:val="0"/>
          <w:numId w:val="8"/>
        </w:numPr>
        <w:tabs>
          <w:tab w:val="left" w:pos="993"/>
        </w:tabs>
        <w:spacing w:after="0" w:line="360" w:lineRule="auto"/>
        <w:ind w:left="1170"/>
        <w:jc w:val="both"/>
        <w:rPr>
          <w:rFonts w:asciiTheme="majorHAnsi" w:hAnsiTheme="majorHAnsi" w:cstheme="majorHAnsi"/>
          <w:sz w:val="24"/>
          <w:szCs w:val="24"/>
          <w:lang w:val="en-US"/>
        </w:rPr>
      </w:pPr>
      <w:r>
        <w:rPr>
          <w:rFonts w:asciiTheme="majorHAnsi" w:hAnsiTheme="majorHAnsi" w:cstheme="majorHAnsi"/>
          <w:sz w:val="24"/>
          <w:szCs w:val="24"/>
          <w:lang w:val="en-US"/>
        </w:rPr>
        <w:t xml:space="preserve">ĐHĐCĐ ủy quyền cho </w:t>
      </w:r>
      <w:r w:rsidR="00831B7A" w:rsidRPr="00695F9A">
        <w:rPr>
          <w:rFonts w:asciiTheme="majorHAnsi" w:hAnsiTheme="majorHAnsi" w:cstheme="majorHAnsi"/>
          <w:sz w:val="24"/>
          <w:szCs w:val="24"/>
          <w:lang w:val="en-US"/>
        </w:rPr>
        <w:t xml:space="preserve">Hội đồng quản trị thực hiện việc sửa đổi Điều lệ Công ty Cổ phần Chứng khoán AIS phù hợp với </w:t>
      </w:r>
      <w:r w:rsidR="00FD6187" w:rsidRPr="00FD6187">
        <w:rPr>
          <w:rFonts w:asciiTheme="majorHAnsi" w:hAnsiTheme="majorHAnsi" w:cstheme="majorHAnsi"/>
          <w:sz w:val="24"/>
          <w:szCs w:val="24"/>
          <w:lang w:val="en-US"/>
        </w:rPr>
        <w:t>với Giấy chứng nhận đủ điều kiện kinh doanh chứng khoán phái sinh do Ủy ban Chứng khoán Nhà nước cấp.</w:t>
      </w:r>
    </w:p>
    <w:p w14:paraId="74F42C14" w14:textId="77777777" w:rsidR="00CA6974" w:rsidRDefault="00831B7A" w:rsidP="00695F9A">
      <w:pPr>
        <w:pStyle w:val="ListParagraph"/>
        <w:numPr>
          <w:ilvl w:val="0"/>
          <w:numId w:val="8"/>
        </w:numPr>
        <w:tabs>
          <w:tab w:val="left" w:pos="993"/>
        </w:tabs>
        <w:spacing w:after="0" w:line="360" w:lineRule="auto"/>
        <w:ind w:left="1170"/>
        <w:jc w:val="both"/>
        <w:rPr>
          <w:rFonts w:asciiTheme="majorHAnsi" w:hAnsiTheme="majorHAnsi" w:cstheme="majorHAnsi"/>
          <w:sz w:val="24"/>
          <w:szCs w:val="24"/>
          <w:lang w:val="en-US"/>
        </w:rPr>
      </w:pPr>
      <w:r w:rsidRPr="00695F9A">
        <w:rPr>
          <w:rFonts w:asciiTheme="majorHAnsi" w:hAnsiTheme="majorHAnsi" w:cstheme="majorHAnsi"/>
          <w:sz w:val="24"/>
          <w:szCs w:val="24"/>
          <w:lang w:val="en-US"/>
        </w:rPr>
        <w:t xml:space="preserve">Hội đồng quản trị có </w:t>
      </w:r>
      <w:r w:rsidR="00CA6974">
        <w:rPr>
          <w:rFonts w:asciiTheme="majorHAnsi" w:hAnsiTheme="majorHAnsi" w:cstheme="majorHAnsi"/>
          <w:sz w:val="24"/>
          <w:szCs w:val="24"/>
          <w:lang w:val="en-US"/>
        </w:rPr>
        <w:t xml:space="preserve">trách nhiệm </w:t>
      </w:r>
      <w:r w:rsidRPr="00695F9A">
        <w:rPr>
          <w:rFonts w:asciiTheme="majorHAnsi" w:hAnsiTheme="majorHAnsi" w:cstheme="majorHAnsi"/>
          <w:sz w:val="24"/>
          <w:szCs w:val="24"/>
          <w:lang w:val="en-US"/>
        </w:rPr>
        <w:t xml:space="preserve">báo cáo lại ĐHĐCĐ Công ty Cổ phần Chứng khoán AIS Điều lệ Công ty sửa đổi nêu tại điểm </w:t>
      </w:r>
      <w:r w:rsidR="00CA6974">
        <w:rPr>
          <w:rFonts w:asciiTheme="majorHAnsi" w:hAnsiTheme="majorHAnsi" w:cstheme="majorHAnsi"/>
          <w:sz w:val="24"/>
          <w:szCs w:val="24"/>
          <w:lang w:val="en-US"/>
        </w:rPr>
        <w:t>d</w:t>
      </w:r>
      <w:r w:rsidRPr="00695F9A">
        <w:rPr>
          <w:rFonts w:asciiTheme="majorHAnsi" w:hAnsiTheme="majorHAnsi" w:cstheme="majorHAnsi"/>
          <w:sz w:val="24"/>
          <w:szCs w:val="24"/>
          <w:lang w:val="en-US"/>
        </w:rPr>
        <w:t xml:space="preserve">, khoản </w:t>
      </w:r>
      <w:r w:rsidR="00CA6974">
        <w:rPr>
          <w:rFonts w:asciiTheme="majorHAnsi" w:hAnsiTheme="majorHAnsi" w:cstheme="majorHAnsi"/>
          <w:sz w:val="24"/>
          <w:szCs w:val="24"/>
          <w:lang w:val="en-US"/>
        </w:rPr>
        <w:t>12.1</w:t>
      </w:r>
      <w:r w:rsidRPr="00695F9A">
        <w:rPr>
          <w:rFonts w:asciiTheme="majorHAnsi" w:hAnsiTheme="majorHAnsi" w:cstheme="majorHAnsi"/>
          <w:sz w:val="24"/>
          <w:szCs w:val="24"/>
          <w:lang w:val="en-US"/>
        </w:rPr>
        <w:t xml:space="preserve">, điều </w:t>
      </w:r>
      <w:r w:rsidR="00CA6974">
        <w:rPr>
          <w:rFonts w:asciiTheme="majorHAnsi" w:hAnsiTheme="majorHAnsi" w:cstheme="majorHAnsi"/>
          <w:sz w:val="24"/>
          <w:szCs w:val="24"/>
          <w:lang w:val="en-US"/>
        </w:rPr>
        <w:t>12</w:t>
      </w:r>
      <w:r w:rsidRPr="00695F9A">
        <w:rPr>
          <w:rFonts w:asciiTheme="majorHAnsi" w:hAnsiTheme="majorHAnsi" w:cstheme="majorHAnsi"/>
          <w:sz w:val="24"/>
          <w:szCs w:val="24"/>
          <w:lang w:val="en-US"/>
        </w:rPr>
        <w:t xml:space="preserve"> </w:t>
      </w:r>
      <w:r w:rsidR="00CA6974">
        <w:rPr>
          <w:rFonts w:asciiTheme="majorHAnsi" w:hAnsiTheme="majorHAnsi" w:cstheme="majorHAnsi"/>
          <w:sz w:val="24"/>
          <w:szCs w:val="24"/>
          <w:lang w:val="en-US"/>
        </w:rPr>
        <w:t>Quy chế n</w:t>
      </w:r>
      <w:r w:rsidRPr="00695F9A">
        <w:rPr>
          <w:rFonts w:asciiTheme="majorHAnsi" w:hAnsiTheme="majorHAnsi" w:cstheme="majorHAnsi"/>
          <w:sz w:val="24"/>
          <w:szCs w:val="24"/>
          <w:lang w:val="en-US"/>
        </w:rPr>
        <w:t>ày tại kỳ Đại hội kế tiếp</w:t>
      </w:r>
    </w:p>
    <w:p w14:paraId="1DC4F705" w14:textId="68E69A6E" w:rsidR="00831B7A" w:rsidRPr="00695F9A" w:rsidRDefault="00CA6974" w:rsidP="00695F9A">
      <w:pPr>
        <w:pStyle w:val="ListParagraph"/>
        <w:numPr>
          <w:ilvl w:val="0"/>
          <w:numId w:val="8"/>
        </w:numPr>
        <w:tabs>
          <w:tab w:val="left" w:pos="993"/>
        </w:tabs>
        <w:spacing w:after="0" w:line="360" w:lineRule="auto"/>
        <w:ind w:left="1170"/>
        <w:jc w:val="both"/>
        <w:rPr>
          <w:rFonts w:asciiTheme="majorHAnsi" w:hAnsiTheme="majorHAnsi" w:cstheme="majorHAnsi"/>
          <w:sz w:val="24"/>
          <w:szCs w:val="24"/>
          <w:lang w:val="en-US"/>
        </w:rPr>
      </w:pPr>
      <w:r>
        <w:rPr>
          <w:rFonts w:asciiTheme="majorHAnsi" w:hAnsiTheme="majorHAnsi" w:cstheme="majorHAnsi"/>
          <w:sz w:val="24"/>
          <w:szCs w:val="24"/>
          <w:lang w:val="en-US"/>
        </w:rPr>
        <w:lastRenderedPageBreak/>
        <w:t xml:space="preserve">  </w:t>
      </w:r>
      <w:r w:rsidR="00831B7A" w:rsidRPr="00695F9A">
        <w:rPr>
          <w:rFonts w:asciiTheme="majorHAnsi" w:hAnsiTheme="majorHAnsi" w:cstheme="majorHAnsi"/>
          <w:sz w:val="24"/>
          <w:szCs w:val="24"/>
          <w:lang w:val="en-US"/>
        </w:rPr>
        <w:t xml:space="preserve">Các vấn đề khác của đại hội. </w:t>
      </w:r>
    </w:p>
    <w:p w14:paraId="0385B790" w14:textId="10036F48" w:rsidR="00AB7C73" w:rsidRPr="00695F9A" w:rsidRDefault="00831B7A" w:rsidP="00695F9A">
      <w:pPr>
        <w:pStyle w:val="Default"/>
        <w:spacing w:line="288" w:lineRule="auto"/>
        <w:ind w:left="567" w:right="-90" w:firstLine="153"/>
        <w:jc w:val="both"/>
        <w:rPr>
          <w:rFonts w:asciiTheme="majorHAnsi" w:hAnsiTheme="majorHAnsi" w:cstheme="majorHAnsi"/>
        </w:rPr>
      </w:pPr>
      <w:proofErr w:type="spellStart"/>
      <w:r>
        <w:rPr>
          <w:rFonts w:asciiTheme="majorHAnsi" w:hAnsiTheme="majorHAnsi" w:cstheme="majorHAnsi"/>
        </w:rPr>
        <w:t>Các</w:t>
      </w:r>
      <w:proofErr w:type="spellEnd"/>
      <w:r>
        <w:rPr>
          <w:rFonts w:asciiTheme="majorHAnsi" w:hAnsiTheme="majorHAnsi" w:cstheme="majorHAnsi"/>
        </w:rPr>
        <w:t xml:space="preserve"> </w:t>
      </w:r>
      <w:proofErr w:type="spellStart"/>
      <w:r>
        <w:rPr>
          <w:rFonts w:asciiTheme="majorHAnsi" w:hAnsiTheme="majorHAnsi" w:cstheme="majorHAnsi"/>
        </w:rPr>
        <w:t>nội</w:t>
      </w:r>
      <w:proofErr w:type="spellEnd"/>
      <w:r>
        <w:rPr>
          <w:rFonts w:asciiTheme="majorHAnsi" w:hAnsiTheme="majorHAnsi" w:cstheme="majorHAnsi"/>
        </w:rPr>
        <w:t xml:space="preserve"> dung </w:t>
      </w:r>
      <w:proofErr w:type="spellStart"/>
      <w:r>
        <w:rPr>
          <w:rFonts w:asciiTheme="majorHAnsi" w:hAnsiTheme="majorHAnsi" w:cstheme="majorHAnsi"/>
        </w:rPr>
        <w:t>thông</w:t>
      </w:r>
      <w:proofErr w:type="spellEnd"/>
      <w:r>
        <w:rPr>
          <w:rFonts w:asciiTheme="majorHAnsi" w:hAnsiTheme="majorHAnsi" w:cstheme="majorHAnsi"/>
        </w:rPr>
        <w:t xml:space="preserve"> qua</w:t>
      </w:r>
      <w:r w:rsidR="00CA6974">
        <w:rPr>
          <w:rFonts w:asciiTheme="majorHAnsi" w:hAnsiTheme="majorHAnsi" w:cstheme="majorHAnsi"/>
        </w:rPr>
        <w:t xml:space="preserve"> </w:t>
      </w:r>
      <w:proofErr w:type="spellStart"/>
      <w:r w:rsidR="00CA6974">
        <w:rPr>
          <w:rFonts w:asciiTheme="majorHAnsi" w:hAnsiTheme="majorHAnsi" w:cstheme="majorHAnsi"/>
        </w:rPr>
        <w:t>tại</w:t>
      </w:r>
      <w:proofErr w:type="spellEnd"/>
      <w:r w:rsidR="00CA6974">
        <w:rPr>
          <w:rFonts w:asciiTheme="majorHAnsi" w:hAnsiTheme="majorHAnsi" w:cstheme="majorHAnsi"/>
        </w:rPr>
        <w:t xml:space="preserve"> </w:t>
      </w:r>
      <w:proofErr w:type="spellStart"/>
      <w:r w:rsidR="00CA6974">
        <w:rPr>
          <w:rFonts w:asciiTheme="majorHAnsi" w:hAnsiTheme="majorHAnsi" w:cstheme="majorHAnsi"/>
        </w:rPr>
        <w:t>khoản</w:t>
      </w:r>
      <w:proofErr w:type="spellEnd"/>
      <w:r w:rsidR="00CA6974">
        <w:rPr>
          <w:rFonts w:asciiTheme="majorHAnsi" w:hAnsiTheme="majorHAnsi" w:cstheme="majorHAnsi"/>
        </w:rPr>
        <w:t xml:space="preserve"> </w:t>
      </w:r>
      <w:proofErr w:type="spellStart"/>
      <w:r w:rsidR="00CA6974">
        <w:rPr>
          <w:rFonts w:asciiTheme="majorHAnsi" w:hAnsiTheme="majorHAnsi" w:cstheme="majorHAnsi"/>
        </w:rPr>
        <w:t>này</w:t>
      </w:r>
      <w:proofErr w:type="spellEnd"/>
      <w:r>
        <w:rPr>
          <w:rFonts w:asciiTheme="majorHAnsi" w:hAnsiTheme="majorHAnsi" w:cstheme="majorHAnsi"/>
        </w:rPr>
        <w:t xml:space="preserve"> </w:t>
      </w:r>
      <w:proofErr w:type="spellStart"/>
      <w:r w:rsidR="00044BB2" w:rsidRPr="00695F9A">
        <w:rPr>
          <w:rFonts w:asciiTheme="majorHAnsi" w:hAnsiTheme="majorHAnsi" w:cstheme="majorHAnsi"/>
          <w:color w:val="auto"/>
        </w:rPr>
        <w:t>phải</w:t>
      </w:r>
      <w:proofErr w:type="spellEnd"/>
      <w:r w:rsidR="00044BB2" w:rsidRPr="00695F9A">
        <w:rPr>
          <w:rFonts w:asciiTheme="majorHAnsi" w:hAnsiTheme="majorHAnsi" w:cstheme="majorHAnsi"/>
          <w:color w:val="auto"/>
        </w:rPr>
        <w:t xml:space="preserve"> </w:t>
      </w:r>
      <w:proofErr w:type="spellStart"/>
      <w:r w:rsidR="00044BB2" w:rsidRPr="00695F9A">
        <w:rPr>
          <w:rFonts w:asciiTheme="majorHAnsi" w:hAnsiTheme="majorHAnsi" w:cstheme="majorHAnsi"/>
          <w:color w:val="auto"/>
        </w:rPr>
        <w:t>được</w:t>
      </w:r>
      <w:proofErr w:type="spellEnd"/>
      <w:r w:rsidR="00044BB2" w:rsidRPr="00695F9A">
        <w:rPr>
          <w:rFonts w:asciiTheme="majorHAnsi" w:hAnsiTheme="majorHAnsi" w:cstheme="majorHAnsi"/>
          <w:color w:val="auto"/>
        </w:rPr>
        <w:t xml:space="preserve"> </w:t>
      </w:r>
      <w:proofErr w:type="spellStart"/>
      <w:r w:rsidR="00044BB2" w:rsidRPr="00695F9A">
        <w:rPr>
          <w:rFonts w:asciiTheme="majorHAnsi" w:hAnsiTheme="majorHAnsi" w:cstheme="majorHAnsi"/>
          <w:color w:val="auto"/>
        </w:rPr>
        <w:t>thông</w:t>
      </w:r>
      <w:proofErr w:type="spellEnd"/>
      <w:r w:rsidR="00044BB2" w:rsidRPr="00695F9A">
        <w:rPr>
          <w:rFonts w:asciiTheme="majorHAnsi" w:hAnsiTheme="majorHAnsi" w:cstheme="majorHAnsi"/>
          <w:color w:val="auto"/>
        </w:rPr>
        <w:t xml:space="preserve"> qua </w:t>
      </w:r>
      <w:proofErr w:type="spellStart"/>
      <w:r w:rsidR="00044BB2" w:rsidRPr="00695F9A">
        <w:rPr>
          <w:rFonts w:asciiTheme="majorHAnsi" w:hAnsiTheme="majorHAnsi" w:cstheme="majorHAnsi"/>
          <w:color w:val="auto"/>
        </w:rPr>
        <w:t>ít</w:t>
      </w:r>
      <w:proofErr w:type="spellEnd"/>
      <w:r w:rsidR="00044BB2" w:rsidRPr="00695F9A">
        <w:rPr>
          <w:rFonts w:asciiTheme="majorHAnsi" w:hAnsiTheme="majorHAnsi" w:cstheme="majorHAnsi"/>
          <w:color w:val="auto"/>
        </w:rPr>
        <w:t xml:space="preserve"> </w:t>
      </w:r>
      <w:proofErr w:type="spellStart"/>
      <w:r w:rsidR="00044BB2" w:rsidRPr="00695F9A">
        <w:rPr>
          <w:rFonts w:asciiTheme="majorHAnsi" w:hAnsiTheme="majorHAnsi" w:cstheme="majorHAnsi"/>
          <w:color w:val="auto"/>
        </w:rPr>
        <w:t>nhất</w:t>
      </w:r>
      <w:proofErr w:type="spellEnd"/>
      <w:r w:rsidR="00044BB2" w:rsidRPr="00695F9A">
        <w:rPr>
          <w:rFonts w:asciiTheme="majorHAnsi" w:hAnsiTheme="majorHAnsi" w:cstheme="majorHAnsi"/>
          <w:color w:val="auto"/>
        </w:rPr>
        <w:t xml:space="preserve"> 65% (</w:t>
      </w:r>
      <w:proofErr w:type="spellStart"/>
      <w:r w:rsidR="00044BB2" w:rsidRPr="00695F9A">
        <w:rPr>
          <w:rFonts w:asciiTheme="majorHAnsi" w:hAnsiTheme="majorHAnsi" w:cstheme="majorHAnsi"/>
          <w:color w:val="auto"/>
        </w:rPr>
        <w:t>sáu</w:t>
      </w:r>
      <w:proofErr w:type="spellEnd"/>
      <w:r w:rsidR="00044BB2" w:rsidRPr="00695F9A">
        <w:rPr>
          <w:rFonts w:asciiTheme="majorHAnsi" w:hAnsiTheme="majorHAnsi" w:cstheme="majorHAnsi"/>
          <w:color w:val="auto"/>
        </w:rPr>
        <w:t xml:space="preserve"> </w:t>
      </w:r>
      <w:proofErr w:type="spellStart"/>
      <w:r w:rsidR="00044BB2" w:rsidRPr="00695F9A">
        <w:rPr>
          <w:rFonts w:asciiTheme="majorHAnsi" w:hAnsiTheme="majorHAnsi" w:cstheme="majorHAnsi"/>
          <w:color w:val="auto"/>
        </w:rPr>
        <w:t>mươi</w:t>
      </w:r>
      <w:proofErr w:type="spellEnd"/>
      <w:r w:rsidR="00044BB2" w:rsidRPr="00695F9A">
        <w:rPr>
          <w:rFonts w:asciiTheme="majorHAnsi" w:hAnsiTheme="majorHAnsi" w:cstheme="majorHAnsi"/>
          <w:color w:val="auto"/>
        </w:rPr>
        <w:t xml:space="preserve"> </w:t>
      </w:r>
      <w:proofErr w:type="spellStart"/>
      <w:r w:rsidR="00044BB2" w:rsidRPr="00695F9A">
        <w:rPr>
          <w:rFonts w:asciiTheme="majorHAnsi" w:hAnsiTheme="majorHAnsi" w:cstheme="majorHAnsi"/>
          <w:color w:val="auto"/>
        </w:rPr>
        <w:t>lăm</w:t>
      </w:r>
      <w:proofErr w:type="spellEnd"/>
      <w:r w:rsidR="00044BB2" w:rsidRPr="00695F9A">
        <w:rPr>
          <w:rFonts w:asciiTheme="majorHAnsi" w:hAnsiTheme="majorHAnsi" w:cstheme="majorHAnsi"/>
          <w:color w:val="auto"/>
        </w:rPr>
        <w:t xml:space="preserve"> </w:t>
      </w:r>
      <w:proofErr w:type="spellStart"/>
      <w:r w:rsidR="00044BB2" w:rsidRPr="00695F9A">
        <w:rPr>
          <w:rFonts w:asciiTheme="majorHAnsi" w:hAnsiTheme="majorHAnsi" w:cstheme="majorHAnsi"/>
          <w:color w:val="auto"/>
        </w:rPr>
        <w:t>phần</w:t>
      </w:r>
      <w:proofErr w:type="spellEnd"/>
      <w:r w:rsidR="00044BB2" w:rsidRPr="00695F9A">
        <w:rPr>
          <w:rFonts w:asciiTheme="majorHAnsi" w:hAnsiTheme="majorHAnsi" w:cstheme="majorHAnsi"/>
          <w:color w:val="auto"/>
        </w:rPr>
        <w:t xml:space="preserve"> </w:t>
      </w:r>
      <w:proofErr w:type="spellStart"/>
      <w:r w:rsidR="00044BB2" w:rsidRPr="00695F9A">
        <w:rPr>
          <w:rFonts w:asciiTheme="majorHAnsi" w:hAnsiTheme="majorHAnsi" w:cstheme="majorHAnsi"/>
          <w:color w:val="auto"/>
        </w:rPr>
        <w:t>trăm</w:t>
      </w:r>
      <w:proofErr w:type="spellEnd"/>
      <w:r w:rsidR="00044BB2" w:rsidRPr="00695F9A">
        <w:rPr>
          <w:rFonts w:asciiTheme="majorHAnsi" w:hAnsiTheme="majorHAnsi" w:cstheme="majorHAnsi"/>
          <w:color w:val="auto"/>
        </w:rPr>
        <w:t xml:space="preserve">) </w:t>
      </w:r>
      <w:proofErr w:type="spellStart"/>
      <w:r w:rsidR="00044BB2" w:rsidRPr="00695F9A">
        <w:rPr>
          <w:rFonts w:asciiTheme="majorHAnsi" w:hAnsiTheme="majorHAnsi" w:cstheme="majorHAnsi"/>
          <w:color w:val="auto"/>
        </w:rPr>
        <w:t>trở</w:t>
      </w:r>
      <w:proofErr w:type="spellEnd"/>
      <w:r w:rsidR="00044BB2" w:rsidRPr="00695F9A">
        <w:rPr>
          <w:rFonts w:asciiTheme="majorHAnsi" w:hAnsiTheme="majorHAnsi" w:cstheme="majorHAnsi"/>
          <w:color w:val="auto"/>
        </w:rPr>
        <w:t xml:space="preserve"> </w:t>
      </w:r>
      <w:proofErr w:type="spellStart"/>
      <w:r w:rsidR="00044BB2" w:rsidRPr="00695F9A">
        <w:rPr>
          <w:rFonts w:asciiTheme="majorHAnsi" w:hAnsiTheme="majorHAnsi" w:cstheme="majorHAnsi"/>
          <w:color w:val="auto"/>
        </w:rPr>
        <w:t>lên</w:t>
      </w:r>
      <w:proofErr w:type="spellEnd"/>
      <w:r w:rsidR="00044BB2" w:rsidRPr="00695F9A">
        <w:rPr>
          <w:rFonts w:asciiTheme="majorHAnsi" w:hAnsiTheme="majorHAnsi" w:cstheme="majorHAnsi"/>
          <w:color w:val="auto"/>
        </w:rPr>
        <w:t xml:space="preserve"> </w:t>
      </w:r>
      <w:proofErr w:type="spellStart"/>
      <w:r w:rsidR="00044BB2" w:rsidRPr="00695F9A">
        <w:rPr>
          <w:rFonts w:asciiTheme="majorHAnsi" w:hAnsiTheme="majorHAnsi" w:cstheme="majorHAnsi"/>
          <w:color w:val="auto"/>
        </w:rPr>
        <w:t>tổng</w:t>
      </w:r>
      <w:proofErr w:type="spellEnd"/>
      <w:r w:rsidR="00044BB2" w:rsidRPr="00695F9A">
        <w:rPr>
          <w:rFonts w:asciiTheme="majorHAnsi" w:hAnsiTheme="majorHAnsi" w:cstheme="majorHAnsi"/>
          <w:color w:val="auto"/>
        </w:rPr>
        <w:t xml:space="preserve"> </w:t>
      </w:r>
      <w:proofErr w:type="spellStart"/>
      <w:r w:rsidR="00044BB2" w:rsidRPr="00695F9A">
        <w:rPr>
          <w:rFonts w:asciiTheme="majorHAnsi" w:hAnsiTheme="majorHAnsi" w:cstheme="majorHAnsi"/>
          <w:color w:val="auto"/>
        </w:rPr>
        <w:t>số</w:t>
      </w:r>
      <w:proofErr w:type="spellEnd"/>
      <w:r w:rsidR="00044BB2" w:rsidRPr="00695F9A">
        <w:rPr>
          <w:rFonts w:asciiTheme="majorHAnsi" w:hAnsiTheme="majorHAnsi" w:cstheme="majorHAnsi"/>
          <w:color w:val="auto"/>
        </w:rPr>
        <w:t xml:space="preserve"> </w:t>
      </w:r>
      <w:proofErr w:type="spellStart"/>
      <w:r w:rsidR="00044BB2" w:rsidRPr="00695F9A">
        <w:rPr>
          <w:rFonts w:asciiTheme="majorHAnsi" w:hAnsiTheme="majorHAnsi" w:cstheme="majorHAnsi"/>
          <w:color w:val="auto"/>
        </w:rPr>
        <w:t>phiếu</w:t>
      </w:r>
      <w:proofErr w:type="spellEnd"/>
      <w:r w:rsidR="00044BB2" w:rsidRPr="00695F9A">
        <w:rPr>
          <w:rFonts w:asciiTheme="majorHAnsi" w:hAnsiTheme="majorHAnsi" w:cstheme="majorHAnsi"/>
          <w:color w:val="auto"/>
        </w:rPr>
        <w:t xml:space="preserve"> </w:t>
      </w:r>
      <w:proofErr w:type="spellStart"/>
      <w:r w:rsidR="00044BB2" w:rsidRPr="00695F9A">
        <w:rPr>
          <w:rFonts w:asciiTheme="majorHAnsi" w:hAnsiTheme="majorHAnsi" w:cstheme="majorHAnsi"/>
          <w:color w:val="auto"/>
        </w:rPr>
        <w:t>bầu</w:t>
      </w:r>
      <w:proofErr w:type="spellEnd"/>
      <w:r w:rsidR="00044BB2" w:rsidRPr="00695F9A">
        <w:rPr>
          <w:rFonts w:asciiTheme="majorHAnsi" w:hAnsiTheme="majorHAnsi" w:cstheme="majorHAnsi"/>
          <w:color w:val="auto"/>
        </w:rPr>
        <w:t xml:space="preserve"> </w:t>
      </w:r>
      <w:proofErr w:type="spellStart"/>
      <w:r w:rsidR="00044BB2" w:rsidRPr="00695F9A">
        <w:rPr>
          <w:rFonts w:asciiTheme="majorHAnsi" w:hAnsiTheme="majorHAnsi" w:cstheme="majorHAnsi"/>
          <w:color w:val="auto"/>
        </w:rPr>
        <w:t>các</w:t>
      </w:r>
      <w:proofErr w:type="spellEnd"/>
      <w:r w:rsidR="00044BB2" w:rsidRPr="00695F9A">
        <w:rPr>
          <w:rFonts w:asciiTheme="majorHAnsi" w:hAnsiTheme="majorHAnsi" w:cstheme="majorHAnsi"/>
          <w:color w:val="auto"/>
        </w:rPr>
        <w:t xml:space="preserve"> </w:t>
      </w:r>
      <w:proofErr w:type="spellStart"/>
      <w:r w:rsidR="00044BB2" w:rsidRPr="00695F9A">
        <w:rPr>
          <w:rFonts w:asciiTheme="majorHAnsi" w:hAnsiTheme="majorHAnsi" w:cstheme="majorHAnsi"/>
          <w:color w:val="auto"/>
        </w:rPr>
        <w:t>cổ</w:t>
      </w:r>
      <w:proofErr w:type="spellEnd"/>
      <w:r w:rsidR="00044BB2" w:rsidRPr="00695F9A">
        <w:rPr>
          <w:rFonts w:asciiTheme="majorHAnsi" w:hAnsiTheme="majorHAnsi" w:cstheme="majorHAnsi"/>
          <w:color w:val="auto"/>
        </w:rPr>
        <w:t xml:space="preserve"> </w:t>
      </w:r>
      <w:proofErr w:type="spellStart"/>
      <w:r w:rsidR="00044BB2" w:rsidRPr="00695F9A">
        <w:rPr>
          <w:rFonts w:asciiTheme="majorHAnsi" w:hAnsiTheme="majorHAnsi" w:cstheme="majorHAnsi"/>
          <w:color w:val="auto"/>
        </w:rPr>
        <w:t>đông</w:t>
      </w:r>
      <w:proofErr w:type="spellEnd"/>
      <w:r w:rsidR="00044BB2" w:rsidRPr="00695F9A">
        <w:rPr>
          <w:rFonts w:asciiTheme="majorHAnsi" w:hAnsiTheme="majorHAnsi" w:cstheme="majorHAnsi"/>
          <w:color w:val="auto"/>
        </w:rPr>
        <w:t xml:space="preserve"> </w:t>
      </w:r>
      <w:proofErr w:type="spellStart"/>
      <w:r w:rsidR="00044BB2" w:rsidRPr="00695F9A">
        <w:rPr>
          <w:rFonts w:asciiTheme="majorHAnsi" w:hAnsiTheme="majorHAnsi" w:cstheme="majorHAnsi"/>
          <w:color w:val="auto"/>
        </w:rPr>
        <w:t>có</w:t>
      </w:r>
      <w:proofErr w:type="spellEnd"/>
      <w:r w:rsidR="00044BB2" w:rsidRPr="00695F9A">
        <w:rPr>
          <w:rFonts w:asciiTheme="majorHAnsi" w:hAnsiTheme="majorHAnsi" w:cstheme="majorHAnsi"/>
          <w:color w:val="auto"/>
        </w:rPr>
        <w:t xml:space="preserve"> </w:t>
      </w:r>
      <w:proofErr w:type="spellStart"/>
      <w:r w:rsidR="00044BB2" w:rsidRPr="00695F9A">
        <w:rPr>
          <w:rFonts w:asciiTheme="majorHAnsi" w:hAnsiTheme="majorHAnsi" w:cstheme="majorHAnsi"/>
          <w:color w:val="auto"/>
        </w:rPr>
        <w:t>quyền</w:t>
      </w:r>
      <w:proofErr w:type="spellEnd"/>
      <w:r w:rsidR="00044BB2" w:rsidRPr="00695F9A">
        <w:rPr>
          <w:rFonts w:asciiTheme="majorHAnsi" w:hAnsiTheme="majorHAnsi" w:cstheme="majorHAnsi"/>
          <w:color w:val="auto"/>
        </w:rPr>
        <w:t xml:space="preserve"> </w:t>
      </w:r>
      <w:proofErr w:type="spellStart"/>
      <w:r w:rsidR="00044BB2" w:rsidRPr="00695F9A">
        <w:rPr>
          <w:rFonts w:asciiTheme="majorHAnsi" w:hAnsiTheme="majorHAnsi" w:cstheme="majorHAnsi"/>
          <w:color w:val="auto"/>
        </w:rPr>
        <w:t>biểu</w:t>
      </w:r>
      <w:proofErr w:type="spellEnd"/>
      <w:r w:rsidR="00044BB2" w:rsidRPr="00695F9A">
        <w:rPr>
          <w:rFonts w:asciiTheme="majorHAnsi" w:hAnsiTheme="majorHAnsi" w:cstheme="majorHAnsi"/>
          <w:color w:val="auto"/>
        </w:rPr>
        <w:t xml:space="preserve"> </w:t>
      </w:r>
      <w:proofErr w:type="spellStart"/>
      <w:r w:rsidR="00044BB2" w:rsidRPr="00695F9A">
        <w:rPr>
          <w:rFonts w:asciiTheme="majorHAnsi" w:hAnsiTheme="majorHAnsi" w:cstheme="majorHAnsi"/>
          <w:color w:val="auto"/>
        </w:rPr>
        <w:t>quyết</w:t>
      </w:r>
      <w:proofErr w:type="spellEnd"/>
      <w:r w:rsidR="00044BB2" w:rsidRPr="00695F9A">
        <w:rPr>
          <w:rFonts w:asciiTheme="majorHAnsi" w:hAnsiTheme="majorHAnsi" w:cstheme="majorHAnsi"/>
          <w:color w:val="auto"/>
        </w:rPr>
        <w:t xml:space="preserve"> </w:t>
      </w:r>
      <w:proofErr w:type="spellStart"/>
      <w:r w:rsidR="00044BB2" w:rsidRPr="00695F9A">
        <w:rPr>
          <w:rFonts w:asciiTheme="majorHAnsi" w:hAnsiTheme="majorHAnsi" w:cstheme="majorHAnsi"/>
          <w:color w:val="auto"/>
        </w:rPr>
        <w:t>có</w:t>
      </w:r>
      <w:proofErr w:type="spellEnd"/>
      <w:r w:rsidR="00044BB2" w:rsidRPr="00695F9A">
        <w:rPr>
          <w:rFonts w:asciiTheme="majorHAnsi" w:hAnsiTheme="majorHAnsi" w:cstheme="majorHAnsi"/>
          <w:color w:val="auto"/>
        </w:rPr>
        <w:t xml:space="preserve"> </w:t>
      </w:r>
      <w:proofErr w:type="spellStart"/>
      <w:r w:rsidR="00044BB2" w:rsidRPr="00695F9A">
        <w:rPr>
          <w:rFonts w:asciiTheme="majorHAnsi" w:hAnsiTheme="majorHAnsi" w:cstheme="majorHAnsi"/>
          <w:color w:val="auto"/>
        </w:rPr>
        <w:t>mặt</w:t>
      </w:r>
      <w:proofErr w:type="spellEnd"/>
      <w:r w:rsidR="00044BB2" w:rsidRPr="00695F9A">
        <w:rPr>
          <w:rFonts w:asciiTheme="majorHAnsi" w:hAnsiTheme="majorHAnsi" w:cstheme="majorHAnsi"/>
          <w:color w:val="auto"/>
        </w:rPr>
        <w:t xml:space="preserve"> </w:t>
      </w:r>
      <w:proofErr w:type="spellStart"/>
      <w:r w:rsidR="00044BB2" w:rsidRPr="00695F9A">
        <w:rPr>
          <w:rFonts w:asciiTheme="majorHAnsi" w:hAnsiTheme="majorHAnsi" w:cstheme="majorHAnsi"/>
          <w:color w:val="auto"/>
        </w:rPr>
        <w:t>trực</w:t>
      </w:r>
      <w:proofErr w:type="spellEnd"/>
      <w:r w:rsidR="00044BB2" w:rsidRPr="00695F9A">
        <w:rPr>
          <w:rFonts w:asciiTheme="majorHAnsi" w:hAnsiTheme="majorHAnsi" w:cstheme="majorHAnsi"/>
          <w:color w:val="auto"/>
        </w:rPr>
        <w:t xml:space="preserve"> </w:t>
      </w:r>
      <w:proofErr w:type="spellStart"/>
      <w:r w:rsidR="00044BB2" w:rsidRPr="00695F9A">
        <w:rPr>
          <w:rFonts w:asciiTheme="majorHAnsi" w:hAnsiTheme="majorHAnsi" w:cstheme="majorHAnsi"/>
          <w:color w:val="auto"/>
        </w:rPr>
        <w:t>tiếp</w:t>
      </w:r>
      <w:proofErr w:type="spellEnd"/>
      <w:r w:rsidR="00044BB2" w:rsidRPr="00695F9A">
        <w:rPr>
          <w:rFonts w:asciiTheme="majorHAnsi" w:hAnsiTheme="majorHAnsi" w:cstheme="majorHAnsi"/>
          <w:color w:val="auto"/>
        </w:rPr>
        <w:t xml:space="preserve"> </w:t>
      </w:r>
      <w:proofErr w:type="spellStart"/>
      <w:r w:rsidR="00044BB2" w:rsidRPr="00695F9A">
        <w:rPr>
          <w:rFonts w:asciiTheme="majorHAnsi" w:hAnsiTheme="majorHAnsi" w:cstheme="majorHAnsi"/>
          <w:color w:val="auto"/>
        </w:rPr>
        <w:t>hoặc</w:t>
      </w:r>
      <w:proofErr w:type="spellEnd"/>
      <w:r w:rsidR="00044BB2" w:rsidRPr="00695F9A">
        <w:rPr>
          <w:rFonts w:asciiTheme="majorHAnsi" w:hAnsiTheme="majorHAnsi" w:cstheme="majorHAnsi"/>
          <w:color w:val="auto"/>
        </w:rPr>
        <w:t xml:space="preserve"> </w:t>
      </w:r>
      <w:proofErr w:type="spellStart"/>
      <w:r w:rsidR="00044BB2" w:rsidRPr="00695F9A">
        <w:rPr>
          <w:rFonts w:asciiTheme="majorHAnsi" w:hAnsiTheme="majorHAnsi" w:cstheme="majorHAnsi"/>
          <w:color w:val="auto"/>
        </w:rPr>
        <w:t>thông</w:t>
      </w:r>
      <w:proofErr w:type="spellEnd"/>
      <w:r w:rsidR="00044BB2" w:rsidRPr="00695F9A">
        <w:rPr>
          <w:rFonts w:asciiTheme="majorHAnsi" w:hAnsiTheme="majorHAnsi" w:cstheme="majorHAnsi"/>
          <w:color w:val="auto"/>
        </w:rPr>
        <w:t xml:space="preserve"> qua </w:t>
      </w:r>
      <w:proofErr w:type="spellStart"/>
      <w:r w:rsidR="00044BB2" w:rsidRPr="00695F9A">
        <w:rPr>
          <w:rFonts w:asciiTheme="majorHAnsi" w:hAnsiTheme="majorHAnsi" w:cstheme="majorHAnsi"/>
          <w:color w:val="auto"/>
        </w:rPr>
        <w:t>đại</w:t>
      </w:r>
      <w:proofErr w:type="spellEnd"/>
      <w:r w:rsidR="00044BB2" w:rsidRPr="00695F9A">
        <w:rPr>
          <w:rFonts w:asciiTheme="majorHAnsi" w:hAnsiTheme="majorHAnsi" w:cstheme="majorHAnsi"/>
          <w:color w:val="auto"/>
        </w:rPr>
        <w:t xml:space="preserve"> </w:t>
      </w:r>
      <w:proofErr w:type="spellStart"/>
      <w:r w:rsidR="00044BB2" w:rsidRPr="00695F9A">
        <w:rPr>
          <w:rFonts w:asciiTheme="majorHAnsi" w:hAnsiTheme="majorHAnsi" w:cstheme="majorHAnsi"/>
          <w:color w:val="auto"/>
        </w:rPr>
        <w:t>diện</w:t>
      </w:r>
      <w:proofErr w:type="spellEnd"/>
      <w:r w:rsidR="00044BB2" w:rsidRPr="00695F9A">
        <w:rPr>
          <w:rFonts w:asciiTheme="majorHAnsi" w:hAnsiTheme="majorHAnsi" w:cstheme="majorHAnsi"/>
          <w:color w:val="auto"/>
        </w:rPr>
        <w:t xml:space="preserve"> </w:t>
      </w:r>
      <w:proofErr w:type="spellStart"/>
      <w:r w:rsidR="00044BB2" w:rsidRPr="00695F9A">
        <w:rPr>
          <w:rFonts w:asciiTheme="majorHAnsi" w:hAnsiTheme="majorHAnsi" w:cstheme="majorHAnsi"/>
          <w:color w:val="auto"/>
        </w:rPr>
        <w:t>được</w:t>
      </w:r>
      <w:proofErr w:type="spellEnd"/>
      <w:r w:rsidR="00044BB2" w:rsidRPr="00695F9A">
        <w:rPr>
          <w:rFonts w:asciiTheme="majorHAnsi" w:hAnsiTheme="majorHAnsi" w:cstheme="majorHAnsi"/>
          <w:color w:val="auto"/>
        </w:rPr>
        <w:t xml:space="preserve"> </w:t>
      </w:r>
      <w:proofErr w:type="spellStart"/>
      <w:r w:rsidR="00044BB2" w:rsidRPr="00695F9A">
        <w:rPr>
          <w:rFonts w:asciiTheme="majorHAnsi" w:hAnsiTheme="majorHAnsi" w:cstheme="majorHAnsi"/>
          <w:color w:val="auto"/>
        </w:rPr>
        <w:t>ủy</w:t>
      </w:r>
      <w:proofErr w:type="spellEnd"/>
      <w:r w:rsidR="00044BB2" w:rsidRPr="00695F9A">
        <w:rPr>
          <w:rFonts w:asciiTheme="majorHAnsi" w:hAnsiTheme="majorHAnsi" w:cstheme="majorHAnsi"/>
          <w:color w:val="auto"/>
        </w:rPr>
        <w:t xml:space="preserve"> </w:t>
      </w:r>
      <w:proofErr w:type="spellStart"/>
      <w:r w:rsidR="00044BB2" w:rsidRPr="00695F9A">
        <w:rPr>
          <w:rFonts w:asciiTheme="majorHAnsi" w:hAnsiTheme="majorHAnsi" w:cstheme="majorHAnsi"/>
          <w:color w:val="auto"/>
        </w:rPr>
        <w:t>quyền</w:t>
      </w:r>
      <w:proofErr w:type="spellEnd"/>
      <w:r w:rsidR="00044BB2" w:rsidRPr="00695F9A">
        <w:rPr>
          <w:rFonts w:asciiTheme="majorHAnsi" w:hAnsiTheme="majorHAnsi" w:cstheme="majorHAnsi"/>
          <w:color w:val="auto"/>
        </w:rPr>
        <w:t xml:space="preserve"> </w:t>
      </w:r>
      <w:proofErr w:type="spellStart"/>
      <w:r w:rsidR="00044BB2" w:rsidRPr="00695F9A">
        <w:rPr>
          <w:rFonts w:asciiTheme="majorHAnsi" w:hAnsiTheme="majorHAnsi" w:cstheme="majorHAnsi"/>
          <w:color w:val="auto"/>
        </w:rPr>
        <w:t>có</w:t>
      </w:r>
      <w:proofErr w:type="spellEnd"/>
      <w:r w:rsidR="00044BB2" w:rsidRPr="00695F9A">
        <w:rPr>
          <w:rFonts w:asciiTheme="majorHAnsi" w:hAnsiTheme="majorHAnsi" w:cstheme="majorHAnsi"/>
          <w:color w:val="auto"/>
        </w:rPr>
        <w:t xml:space="preserve"> </w:t>
      </w:r>
      <w:proofErr w:type="spellStart"/>
      <w:r w:rsidR="00044BB2" w:rsidRPr="00695F9A">
        <w:rPr>
          <w:rFonts w:asciiTheme="majorHAnsi" w:hAnsiTheme="majorHAnsi" w:cstheme="majorHAnsi"/>
          <w:color w:val="auto"/>
        </w:rPr>
        <w:t>mặt</w:t>
      </w:r>
      <w:proofErr w:type="spellEnd"/>
      <w:r w:rsidR="00044BB2" w:rsidRPr="00695F9A">
        <w:rPr>
          <w:rFonts w:asciiTheme="majorHAnsi" w:hAnsiTheme="majorHAnsi" w:cstheme="majorHAnsi"/>
          <w:color w:val="auto"/>
        </w:rPr>
        <w:t xml:space="preserve"> </w:t>
      </w:r>
      <w:proofErr w:type="spellStart"/>
      <w:r w:rsidR="00044BB2" w:rsidRPr="00695F9A">
        <w:rPr>
          <w:rFonts w:asciiTheme="majorHAnsi" w:hAnsiTheme="majorHAnsi" w:cstheme="majorHAnsi"/>
          <w:color w:val="auto"/>
        </w:rPr>
        <w:t>tại</w:t>
      </w:r>
      <w:proofErr w:type="spellEnd"/>
      <w:r w:rsidR="00044BB2" w:rsidRPr="00695F9A">
        <w:rPr>
          <w:rFonts w:asciiTheme="majorHAnsi" w:hAnsiTheme="majorHAnsi" w:cstheme="majorHAnsi"/>
          <w:color w:val="auto"/>
        </w:rPr>
        <w:t xml:space="preserve"> </w:t>
      </w:r>
      <w:proofErr w:type="spellStart"/>
      <w:r w:rsidR="00044BB2" w:rsidRPr="00695F9A">
        <w:rPr>
          <w:rFonts w:asciiTheme="majorHAnsi" w:hAnsiTheme="majorHAnsi" w:cstheme="majorHAnsi"/>
          <w:color w:val="auto"/>
        </w:rPr>
        <w:t>cuộc</w:t>
      </w:r>
      <w:proofErr w:type="spellEnd"/>
      <w:r w:rsidR="00044BB2" w:rsidRPr="00695F9A">
        <w:rPr>
          <w:rFonts w:asciiTheme="majorHAnsi" w:hAnsiTheme="majorHAnsi" w:cstheme="majorHAnsi"/>
          <w:color w:val="auto"/>
        </w:rPr>
        <w:t xml:space="preserve"> </w:t>
      </w:r>
      <w:proofErr w:type="spellStart"/>
      <w:r w:rsidR="00044BB2" w:rsidRPr="00695F9A">
        <w:rPr>
          <w:rFonts w:asciiTheme="majorHAnsi" w:hAnsiTheme="majorHAnsi" w:cstheme="majorHAnsi"/>
          <w:color w:val="auto"/>
        </w:rPr>
        <w:t>họp</w:t>
      </w:r>
      <w:proofErr w:type="spellEnd"/>
      <w:r w:rsidR="00044BB2" w:rsidRPr="00695F9A">
        <w:rPr>
          <w:rFonts w:asciiTheme="majorHAnsi" w:hAnsiTheme="majorHAnsi" w:cstheme="majorHAnsi"/>
          <w:color w:val="auto"/>
        </w:rPr>
        <w:t xml:space="preserve"> </w:t>
      </w:r>
      <w:proofErr w:type="spellStart"/>
      <w:r w:rsidR="00044BB2" w:rsidRPr="00695F9A">
        <w:rPr>
          <w:rFonts w:asciiTheme="majorHAnsi" w:hAnsiTheme="majorHAnsi" w:cstheme="majorHAnsi"/>
          <w:color w:val="auto"/>
        </w:rPr>
        <w:t>Đại</w:t>
      </w:r>
      <w:proofErr w:type="spellEnd"/>
      <w:r w:rsidR="00044BB2" w:rsidRPr="00695F9A">
        <w:rPr>
          <w:rFonts w:asciiTheme="majorHAnsi" w:hAnsiTheme="majorHAnsi" w:cstheme="majorHAnsi"/>
          <w:color w:val="auto"/>
        </w:rPr>
        <w:t xml:space="preserve"> </w:t>
      </w:r>
      <w:proofErr w:type="spellStart"/>
      <w:r w:rsidR="00044BB2" w:rsidRPr="00695F9A">
        <w:rPr>
          <w:rFonts w:asciiTheme="majorHAnsi" w:hAnsiTheme="majorHAnsi" w:cstheme="majorHAnsi"/>
          <w:color w:val="auto"/>
        </w:rPr>
        <w:t>hội</w:t>
      </w:r>
      <w:proofErr w:type="spellEnd"/>
      <w:r w:rsidR="00044BB2" w:rsidRPr="00695F9A">
        <w:rPr>
          <w:rFonts w:asciiTheme="majorHAnsi" w:hAnsiTheme="majorHAnsi" w:cstheme="majorHAnsi"/>
          <w:color w:val="auto"/>
        </w:rPr>
        <w:t xml:space="preserve"> </w:t>
      </w:r>
      <w:proofErr w:type="spellStart"/>
      <w:r w:rsidR="00044BB2" w:rsidRPr="00695F9A">
        <w:rPr>
          <w:rFonts w:asciiTheme="majorHAnsi" w:hAnsiTheme="majorHAnsi" w:cstheme="majorHAnsi"/>
          <w:color w:val="auto"/>
        </w:rPr>
        <w:t>đồng</w:t>
      </w:r>
      <w:proofErr w:type="spellEnd"/>
      <w:r w:rsidR="00044BB2" w:rsidRPr="00695F9A">
        <w:rPr>
          <w:rFonts w:asciiTheme="majorHAnsi" w:hAnsiTheme="majorHAnsi" w:cstheme="majorHAnsi"/>
          <w:color w:val="auto"/>
        </w:rPr>
        <w:t xml:space="preserve"> </w:t>
      </w:r>
      <w:proofErr w:type="spellStart"/>
      <w:r w:rsidR="00044BB2" w:rsidRPr="00695F9A">
        <w:rPr>
          <w:rFonts w:asciiTheme="majorHAnsi" w:hAnsiTheme="majorHAnsi" w:cstheme="majorHAnsi"/>
          <w:color w:val="auto"/>
        </w:rPr>
        <w:t>cổ</w:t>
      </w:r>
      <w:proofErr w:type="spellEnd"/>
      <w:r w:rsidR="00044BB2" w:rsidRPr="00695F9A">
        <w:rPr>
          <w:rFonts w:asciiTheme="majorHAnsi" w:hAnsiTheme="majorHAnsi" w:cstheme="majorHAnsi"/>
          <w:color w:val="auto"/>
        </w:rPr>
        <w:t xml:space="preserve"> </w:t>
      </w:r>
      <w:proofErr w:type="spellStart"/>
      <w:r w:rsidR="00044BB2" w:rsidRPr="00695F9A">
        <w:rPr>
          <w:rFonts w:asciiTheme="majorHAnsi" w:hAnsiTheme="majorHAnsi" w:cstheme="majorHAnsi"/>
          <w:color w:val="auto"/>
        </w:rPr>
        <w:t>đông</w:t>
      </w:r>
      <w:proofErr w:type="spellEnd"/>
      <w:r w:rsidR="00AB7C73" w:rsidRPr="00695F9A">
        <w:rPr>
          <w:rFonts w:asciiTheme="majorHAnsi" w:hAnsiTheme="majorHAnsi" w:cstheme="majorHAnsi"/>
          <w:color w:val="auto"/>
        </w:rPr>
        <w:t xml:space="preserve"> </w:t>
      </w:r>
      <w:proofErr w:type="spellStart"/>
      <w:r w:rsidR="00002C2A" w:rsidRPr="00695F9A">
        <w:rPr>
          <w:rFonts w:asciiTheme="majorHAnsi" w:hAnsiTheme="majorHAnsi" w:cstheme="majorHAnsi"/>
          <w:color w:val="auto"/>
        </w:rPr>
        <w:t>tán</w:t>
      </w:r>
      <w:proofErr w:type="spellEnd"/>
      <w:r w:rsidR="00002C2A" w:rsidRPr="00695F9A">
        <w:rPr>
          <w:rFonts w:asciiTheme="majorHAnsi" w:hAnsiTheme="majorHAnsi" w:cstheme="majorHAnsi"/>
          <w:color w:val="auto"/>
        </w:rPr>
        <w:t xml:space="preserve"> </w:t>
      </w:r>
      <w:proofErr w:type="spellStart"/>
      <w:r w:rsidR="00002C2A" w:rsidRPr="00695F9A">
        <w:rPr>
          <w:rFonts w:asciiTheme="majorHAnsi" w:hAnsiTheme="majorHAnsi" w:cstheme="majorHAnsi"/>
          <w:color w:val="auto"/>
        </w:rPr>
        <w:t>thành</w:t>
      </w:r>
      <w:proofErr w:type="spellEnd"/>
      <w:r w:rsidR="00AB7C73" w:rsidRPr="00695F9A">
        <w:rPr>
          <w:rFonts w:asciiTheme="majorHAnsi" w:hAnsiTheme="majorHAnsi" w:cstheme="majorHAnsi"/>
          <w:color w:val="auto"/>
        </w:rPr>
        <w:t>.</w:t>
      </w:r>
    </w:p>
    <w:p w14:paraId="3BDFB8BD" w14:textId="77777777" w:rsidR="00AB7C73" w:rsidRPr="00DD436E" w:rsidRDefault="00AB7C73" w:rsidP="00695F9A">
      <w:pPr>
        <w:tabs>
          <w:tab w:val="left" w:pos="993"/>
          <w:tab w:val="left" w:pos="1134"/>
        </w:tabs>
        <w:spacing w:after="0" w:line="360" w:lineRule="auto"/>
        <w:ind w:left="567"/>
        <w:jc w:val="both"/>
        <w:rPr>
          <w:rFonts w:asciiTheme="majorHAnsi" w:hAnsiTheme="majorHAnsi" w:cstheme="majorHAnsi"/>
          <w:sz w:val="24"/>
          <w:szCs w:val="24"/>
        </w:rPr>
      </w:pPr>
      <w:r w:rsidRPr="00DD436E">
        <w:rPr>
          <w:rFonts w:asciiTheme="majorHAnsi" w:hAnsiTheme="majorHAnsi" w:cstheme="majorHAnsi"/>
          <w:sz w:val="24"/>
          <w:szCs w:val="24"/>
        </w:rPr>
        <w:t>12.2.</w:t>
      </w:r>
      <w:r w:rsidRPr="00DD436E">
        <w:rPr>
          <w:rFonts w:asciiTheme="majorHAnsi" w:hAnsiTheme="majorHAnsi" w:cstheme="majorHAnsi"/>
          <w:sz w:val="24"/>
          <w:szCs w:val="24"/>
        </w:rPr>
        <w:tab/>
        <w:t xml:space="preserve">Quyết nghị của Đại hội đồng cổ đông về các vấn đề khác trong chương trình Đại hội được thông qua khi </w:t>
      </w:r>
      <w:r w:rsidR="00044BB2" w:rsidRPr="00DD436E">
        <w:rPr>
          <w:rFonts w:asciiTheme="majorHAnsi" w:hAnsiTheme="majorHAnsi" w:cstheme="majorHAnsi"/>
          <w:sz w:val="24"/>
          <w:szCs w:val="24"/>
        </w:rPr>
        <w:t xml:space="preserve">có ít nhất 51% (năm mươi mốt phần trăm) trở lên tổng số cổ phiếu có quyền biểu quyết có mặt trực tiếp hoặc thông qua đại diện được ủy quyền có mặt tại cuộc họp Đại hội đồng cổ đông </w:t>
      </w:r>
      <w:r w:rsidR="00002C2A" w:rsidRPr="00DD436E">
        <w:rPr>
          <w:rFonts w:asciiTheme="majorHAnsi" w:hAnsiTheme="majorHAnsi" w:cstheme="majorHAnsi"/>
          <w:sz w:val="24"/>
          <w:szCs w:val="24"/>
        </w:rPr>
        <w:t>tán thành</w:t>
      </w:r>
      <w:r w:rsidRPr="00DD436E">
        <w:rPr>
          <w:rFonts w:asciiTheme="majorHAnsi" w:hAnsiTheme="majorHAnsi" w:cstheme="majorHAnsi"/>
          <w:sz w:val="24"/>
          <w:szCs w:val="24"/>
        </w:rPr>
        <w:t>.</w:t>
      </w:r>
    </w:p>
    <w:p w14:paraId="10BF0667" w14:textId="77777777" w:rsidR="00AB7C73" w:rsidRPr="00DD436E" w:rsidRDefault="00AB7C73" w:rsidP="00AB7C73">
      <w:pPr>
        <w:tabs>
          <w:tab w:val="left" w:pos="993"/>
        </w:tabs>
        <w:spacing w:after="0" w:line="360" w:lineRule="auto"/>
        <w:ind w:firstLine="567"/>
        <w:jc w:val="both"/>
        <w:rPr>
          <w:rFonts w:asciiTheme="majorHAnsi" w:hAnsiTheme="majorHAnsi" w:cstheme="majorHAnsi"/>
          <w:sz w:val="24"/>
          <w:szCs w:val="24"/>
        </w:rPr>
      </w:pPr>
    </w:p>
    <w:p w14:paraId="0B6564E7" w14:textId="77777777" w:rsidR="008A7966" w:rsidRPr="00DD436E" w:rsidRDefault="00AB7C73" w:rsidP="00AB7C73">
      <w:pPr>
        <w:tabs>
          <w:tab w:val="left" w:pos="993"/>
        </w:tabs>
        <w:spacing w:after="0" w:line="360" w:lineRule="auto"/>
        <w:ind w:firstLine="567"/>
        <w:jc w:val="center"/>
        <w:rPr>
          <w:rFonts w:asciiTheme="majorHAnsi" w:hAnsiTheme="majorHAnsi" w:cstheme="majorHAnsi"/>
          <w:b/>
          <w:sz w:val="24"/>
          <w:szCs w:val="24"/>
        </w:rPr>
      </w:pPr>
      <w:r w:rsidRPr="00DD436E">
        <w:rPr>
          <w:rFonts w:asciiTheme="majorHAnsi" w:hAnsiTheme="majorHAnsi" w:cstheme="majorHAnsi"/>
          <w:b/>
          <w:sz w:val="24"/>
          <w:szCs w:val="24"/>
        </w:rPr>
        <w:t xml:space="preserve">CHƯƠNG IV </w:t>
      </w:r>
    </w:p>
    <w:p w14:paraId="4BDCB055" w14:textId="77777777" w:rsidR="00AB7C73" w:rsidRPr="00DD436E" w:rsidRDefault="00AB7C73" w:rsidP="00AB7C73">
      <w:pPr>
        <w:tabs>
          <w:tab w:val="left" w:pos="993"/>
        </w:tabs>
        <w:spacing w:after="0" w:line="360" w:lineRule="auto"/>
        <w:ind w:firstLine="567"/>
        <w:jc w:val="center"/>
        <w:rPr>
          <w:rFonts w:asciiTheme="majorHAnsi" w:hAnsiTheme="majorHAnsi" w:cstheme="majorHAnsi"/>
          <w:b/>
          <w:sz w:val="24"/>
          <w:szCs w:val="24"/>
        </w:rPr>
      </w:pPr>
      <w:r w:rsidRPr="00DD436E">
        <w:rPr>
          <w:rFonts w:asciiTheme="majorHAnsi" w:hAnsiTheme="majorHAnsi" w:cstheme="majorHAnsi"/>
          <w:b/>
          <w:sz w:val="24"/>
          <w:szCs w:val="24"/>
        </w:rPr>
        <w:t>KẾT THÚC ĐẠI HỘI</w:t>
      </w:r>
    </w:p>
    <w:p w14:paraId="6C65927B" w14:textId="77777777" w:rsidR="00AB7C73" w:rsidRPr="00DD436E" w:rsidRDefault="00AB7C73" w:rsidP="00AB7C73">
      <w:pPr>
        <w:tabs>
          <w:tab w:val="left" w:pos="993"/>
        </w:tabs>
        <w:spacing w:after="0" w:line="360" w:lineRule="auto"/>
        <w:ind w:firstLine="567"/>
        <w:jc w:val="center"/>
        <w:rPr>
          <w:rFonts w:asciiTheme="majorHAnsi" w:hAnsiTheme="majorHAnsi" w:cstheme="majorHAnsi"/>
          <w:b/>
          <w:sz w:val="24"/>
          <w:szCs w:val="24"/>
        </w:rPr>
      </w:pPr>
    </w:p>
    <w:p w14:paraId="0FB15E37" w14:textId="67DD19B3" w:rsidR="00AB7C73" w:rsidRPr="00DD436E" w:rsidRDefault="00AB7C73" w:rsidP="00AB7C73">
      <w:pPr>
        <w:tabs>
          <w:tab w:val="left" w:pos="993"/>
        </w:tabs>
        <w:spacing w:after="0" w:line="360" w:lineRule="auto"/>
        <w:ind w:firstLine="567"/>
        <w:jc w:val="both"/>
        <w:rPr>
          <w:rFonts w:asciiTheme="majorHAnsi" w:hAnsiTheme="majorHAnsi" w:cstheme="majorHAnsi"/>
          <w:sz w:val="24"/>
          <w:szCs w:val="24"/>
        </w:rPr>
      </w:pPr>
      <w:r w:rsidRPr="00DD436E">
        <w:rPr>
          <w:rFonts w:asciiTheme="majorHAnsi" w:hAnsiTheme="majorHAnsi" w:cstheme="majorHAnsi"/>
          <w:b/>
          <w:i/>
          <w:sz w:val="24"/>
          <w:szCs w:val="24"/>
        </w:rPr>
        <w:t xml:space="preserve">Điều 13. </w:t>
      </w:r>
      <w:r w:rsidRPr="00DD436E">
        <w:rPr>
          <w:rFonts w:asciiTheme="majorHAnsi" w:hAnsiTheme="majorHAnsi" w:cstheme="majorHAnsi"/>
          <w:sz w:val="24"/>
          <w:szCs w:val="24"/>
        </w:rPr>
        <w:t>Biên bản và Nghị quyết cuộc họp Đại hội đồng cổ đông</w:t>
      </w:r>
      <w:r w:rsidR="001761DB" w:rsidRPr="00DD436E">
        <w:rPr>
          <w:rFonts w:asciiTheme="majorHAnsi" w:hAnsiTheme="majorHAnsi" w:cstheme="majorHAnsi"/>
          <w:sz w:val="24"/>
          <w:szCs w:val="24"/>
        </w:rPr>
        <w:t xml:space="preserve"> </w:t>
      </w:r>
      <w:r w:rsidR="007170E0" w:rsidRPr="00DD436E">
        <w:rPr>
          <w:rFonts w:asciiTheme="majorHAnsi" w:hAnsiTheme="majorHAnsi" w:cstheme="majorHAnsi"/>
          <w:sz w:val="24"/>
          <w:szCs w:val="24"/>
          <w:lang w:val="en-US"/>
        </w:rPr>
        <w:t xml:space="preserve">bất thường lần </w:t>
      </w:r>
      <w:r w:rsidR="00E60BD0">
        <w:rPr>
          <w:rFonts w:asciiTheme="majorHAnsi" w:hAnsiTheme="majorHAnsi" w:cstheme="majorHAnsi"/>
          <w:sz w:val="24"/>
          <w:szCs w:val="24"/>
          <w:lang w:val="en-US"/>
        </w:rPr>
        <w:t>6</w:t>
      </w:r>
      <w:r w:rsidR="007170E0" w:rsidRPr="00DD436E">
        <w:rPr>
          <w:rFonts w:asciiTheme="majorHAnsi" w:hAnsiTheme="majorHAnsi" w:cstheme="majorHAnsi"/>
          <w:sz w:val="24"/>
          <w:szCs w:val="24"/>
          <w:lang w:val="en-US"/>
        </w:rPr>
        <w:t xml:space="preserve"> năm 2020.</w:t>
      </w:r>
    </w:p>
    <w:p w14:paraId="22781C41" w14:textId="3E86DF35" w:rsidR="00AB7C73" w:rsidRPr="00DD436E" w:rsidRDefault="00AB7C73" w:rsidP="0047152A">
      <w:pPr>
        <w:tabs>
          <w:tab w:val="left" w:pos="1134"/>
        </w:tabs>
        <w:spacing w:after="0" w:line="360" w:lineRule="auto"/>
        <w:ind w:firstLine="567"/>
        <w:jc w:val="both"/>
        <w:rPr>
          <w:rFonts w:asciiTheme="majorHAnsi" w:hAnsiTheme="majorHAnsi" w:cstheme="majorHAnsi"/>
          <w:sz w:val="24"/>
          <w:szCs w:val="24"/>
        </w:rPr>
      </w:pPr>
      <w:r w:rsidRPr="00DD436E">
        <w:rPr>
          <w:rFonts w:asciiTheme="majorHAnsi" w:hAnsiTheme="majorHAnsi" w:cstheme="majorHAnsi"/>
          <w:sz w:val="24"/>
          <w:szCs w:val="24"/>
        </w:rPr>
        <w:t>13.1.</w:t>
      </w:r>
      <w:r w:rsidRPr="00DD436E">
        <w:rPr>
          <w:rFonts w:asciiTheme="majorHAnsi" w:hAnsiTheme="majorHAnsi" w:cstheme="majorHAnsi"/>
          <w:sz w:val="24"/>
          <w:szCs w:val="24"/>
        </w:rPr>
        <w:tab/>
        <w:t>Biên bản và Nghị quyết họp Đại hội đồng cổ đông</w:t>
      </w:r>
      <w:r w:rsidR="001761DB" w:rsidRPr="00DD436E">
        <w:rPr>
          <w:rFonts w:asciiTheme="majorHAnsi" w:hAnsiTheme="majorHAnsi" w:cstheme="majorHAnsi"/>
          <w:sz w:val="24"/>
          <w:szCs w:val="24"/>
        </w:rPr>
        <w:t xml:space="preserve"> </w:t>
      </w:r>
      <w:r w:rsidR="007170E0" w:rsidRPr="00DD436E">
        <w:rPr>
          <w:rFonts w:asciiTheme="majorHAnsi" w:hAnsiTheme="majorHAnsi" w:cstheme="majorHAnsi"/>
          <w:sz w:val="24"/>
          <w:szCs w:val="24"/>
          <w:lang w:val="en-US"/>
        </w:rPr>
        <w:t xml:space="preserve">bất thường lần </w:t>
      </w:r>
      <w:r w:rsidR="00E60BD0">
        <w:rPr>
          <w:rFonts w:asciiTheme="majorHAnsi" w:hAnsiTheme="majorHAnsi" w:cstheme="majorHAnsi"/>
          <w:sz w:val="24"/>
          <w:szCs w:val="24"/>
          <w:lang w:val="en-US"/>
        </w:rPr>
        <w:t>6</w:t>
      </w:r>
      <w:r w:rsidR="007170E0" w:rsidRPr="00DD436E">
        <w:rPr>
          <w:rFonts w:asciiTheme="majorHAnsi" w:hAnsiTheme="majorHAnsi" w:cstheme="majorHAnsi"/>
          <w:sz w:val="24"/>
          <w:szCs w:val="24"/>
          <w:lang w:val="en-US"/>
        </w:rPr>
        <w:t xml:space="preserve"> năm 2020</w:t>
      </w:r>
      <w:r w:rsidR="00002C2A" w:rsidRPr="00DD436E">
        <w:rPr>
          <w:rFonts w:asciiTheme="majorHAnsi" w:hAnsiTheme="majorHAnsi" w:cstheme="majorHAnsi"/>
          <w:sz w:val="24"/>
          <w:szCs w:val="24"/>
        </w:rPr>
        <w:t xml:space="preserve"> </w:t>
      </w:r>
      <w:r w:rsidRPr="00DD436E">
        <w:rPr>
          <w:rFonts w:asciiTheme="majorHAnsi" w:hAnsiTheme="majorHAnsi" w:cstheme="majorHAnsi"/>
          <w:sz w:val="24"/>
          <w:szCs w:val="24"/>
        </w:rPr>
        <w:t>phải lập xong và thông qua trước khi bế mạc Đại hội.</w:t>
      </w:r>
    </w:p>
    <w:p w14:paraId="74E0ACE5" w14:textId="11A36462" w:rsidR="00AB7C73" w:rsidRPr="00DD436E" w:rsidRDefault="00AB7C73" w:rsidP="0047152A">
      <w:pPr>
        <w:tabs>
          <w:tab w:val="left" w:pos="1134"/>
        </w:tabs>
        <w:spacing w:after="0" w:line="360" w:lineRule="auto"/>
        <w:ind w:firstLine="567"/>
        <w:jc w:val="both"/>
        <w:rPr>
          <w:rFonts w:asciiTheme="majorHAnsi" w:hAnsiTheme="majorHAnsi" w:cstheme="majorHAnsi"/>
          <w:sz w:val="24"/>
          <w:szCs w:val="24"/>
        </w:rPr>
      </w:pPr>
      <w:r w:rsidRPr="00DD436E">
        <w:rPr>
          <w:rFonts w:asciiTheme="majorHAnsi" w:hAnsiTheme="majorHAnsi" w:cstheme="majorHAnsi"/>
          <w:sz w:val="24"/>
          <w:szCs w:val="24"/>
        </w:rPr>
        <w:t>13.2.</w:t>
      </w:r>
      <w:r w:rsidRPr="00DD436E">
        <w:rPr>
          <w:rFonts w:asciiTheme="majorHAnsi" w:hAnsiTheme="majorHAnsi" w:cstheme="majorHAnsi"/>
          <w:sz w:val="24"/>
          <w:szCs w:val="24"/>
        </w:rPr>
        <w:tab/>
        <w:t>Biên bản và Nghị quyết họp Đại hội đồng cổ đông</w:t>
      </w:r>
      <w:r w:rsidR="001761DB" w:rsidRPr="00DD436E">
        <w:rPr>
          <w:rFonts w:asciiTheme="majorHAnsi" w:hAnsiTheme="majorHAnsi" w:cstheme="majorHAnsi"/>
          <w:sz w:val="24"/>
          <w:szCs w:val="24"/>
        </w:rPr>
        <w:t xml:space="preserve"> </w:t>
      </w:r>
      <w:r w:rsidR="007170E0" w:rsidRPr="00DD436E">
        <w:rPr>
          <w:rFonts w:asciiTheme="majorHAnsi" w:hAnsiTheme="majorHAnsi" w:cstheme="majorHAnsi"/>
          <w:sz w:val="24"/>
          <w:szCs w:val="24"/>
          <w:lang w:val="en-US"/>
        </w:rPr>
        <w:t xml:space="preserve">bất thường lần </w:t>
      </w:r>
      <w:r w:rsidR="00E60BD0">
        <w:rPr>
          <w:rFonts w:asciiTheme="majorHAnsi" w:hAnsiTheme="majorHAnsi" w:cstheme="majorHAnsi"/>
          <w:sz w:val="24"/>
          <w:szCs w:val="24"/>
          <w:lang w:val="en-US"/>
        </w:rPr>
        <w:t>6</w:t>
      </w:r>
      <w:r w:rsidR="007170E0" w:rsidRPr="00DD436E">
        <w:rPr>
          <w:rFonts w:asciiTheme="majorHAnsi" w:hAnsiTheme="majorHAnsi" w:cstheme="majorHAnsi"/>
          <w:sz w:val="24"/>
          <w:szCs w:val="24"/>
          <w:lang w:val="en-US"/>
        </w:rPr>
        <w:t xml:space="preserve"> năm 2020 </w:t>
      </w:r>
      <w:r w:rsidRPr="00DD436E">
        <w:rPr>
          <w:rFonts w:asciiTheme="majorHAnsi" w:hAnsiTheme="majorHAnsi" w:cstheme="majorHAnsi"/>
          <w:sz w:val="24"/>
          <w:szCs w:val="24"/>
        </w:rPr>
        <w:t xml:space="preserve">phải được lưu giữ tại Công ty Cổ phần Chứng khoán </w:t>
      </w:r>
      <w:r w:rsidR="007170E0" w:rsidRPr="00DD436E">
        <w:rPr>
          <w:rFonts w:asciiTheme="majorHAnsi" w:hAnsiTheme="majorHAnsi" w:cstheme="majorHAnsi"/>
          <w:sz w:val="24"/>
          <w:szCs w:val="24"/>
          <w:lang w:val="en-US"/>
        </w:rPr>
        <w:t>AIS</w:t>
      </w:r>
      <w:r w:rsidRPr="00DD436E">
        <w:rPr>
          <w:rFonts w:asciiTheme="majorHAnsi" w:hAnsiTheme="majorHAnsi" w:cstheme="majorHAnsi"/>
          <w:sz w:val="24"/>
          <w:szCs w:val="24"/>
        </w:rPr>
        <w:t xml:space="preserve"> và được Công bố thông tin theo quy định của pháp luật.</w:t>
      </w:r>
    </w:p>
    <w:p w14:paraId="6A55D1BD" w14:textId="77777777" w:rsidR="00AB7C73" w:rsidRPr="00DD436E" w:rsidRDefault="00AB7C73" w:rsidP="00AB7C73">
      <w:pPr>
        <w:tabs>
          <w:tab w:val="left" w:pos="993"/>
        </w:tabs>
        <w:spacing w:after="0" w:line="360" w:lineRule="auto"/>
        <w:ind w:firstLine="567"/>
        <w:jc w:val="both"/>
        <w:rPr>
          <w:rFonts w:asciiTheme="majorHAnsi" w:hAnsiTheme="majorHAnsi" w:cstheme="majorHAnsi"/>
          <w:b/>
          <w:i/>
          <w:sz w:val="24"/>
          <w:szCs w:val="24"/>
        </w:rPr>
      </w:pPr>
      <w:r w:rsidRPr="00DD436E">
        <w:rPr>
          <w:rFonts w:asciiTheme="majorHAnsi" w:hAnsiTheme="majorHAnsi" w:cstheme="majorHAnsi"/>
          <w:b/>
          <w:i/>
          <w:sz w:val="24"/>
          <w:szCs w:val="24"/>
        </w:rPr>
        <w:t xml:space="preserve">Điều 14. </w:t>
      </w:r>
      <w:r w:rsidRPr="00DD436E">
        <w:rPr>
          <w:rFonts w:asciiTheme="majorHAnsi" w:hAnsiTheme="majorHAnsi" w:cstheme="majorHAnsi"/>
          <w:sz w:val="24"/>
          <w:szCs w:val="24"/>
        </w:rPr>
        <w:t>Hiệu lực thi hành</w:t>
      </w:r>
    </w:p>
    <w:p w14:paraId="795C25EF" w14:textId="28950EA2" w:rsidR="00AB7C73" w:rsidRPr="00DD436E" w:rsidRDefault="00AB7C73" w:rsidP="00AB7C73">
      <w:pPr>
        <w:tabs>
          <w:tab w:val="left" w:pos="993"/>
        </w:tabs>
        <w:spacing w:after="0" w:line="360" w:lineRule="auto"/>
        <w:ind w:firstLine="567"/>
        <w:jc w:val="both"/>
        <w:rPr>
          <w:rFonts w:asciiTheme="majorHAnsi" w:hAnsiTheme="majorHAnsi" w:cstheme="majorHAnsi"/>
          <w:sz w:val="24"/>
          <w:szCs w:val="24"/>
        </w:rPr>
      </w:pPr>
      <w:r w:rsidRPr="00DD436E">
        <w:rPr>
          <w:rFonts w:asciiTheme="majorHAnsi" w:hAnsiTheme="majorHAnsi" w:cstheme="majorHAnsi"/>
          <w:sz w:val="24"/>
          <w:szCs w:val="24"/>
        </w:rPr>
        <w:t xml:space="preserve">Quy chế này gồm 14 (mười bốn) Điều, được đọc công khai trước Đại hội đồng cổ đông và có hiệu lực thi hành ngay sau khi được Đại hội đồng cổ đông </w:t>
      </w:r>
      <w:r w:rsidR="007170E0" w:rsidRPr="00DD436E">
        <w:rPr>
          <w:rFonts w:asciiTheme="majorHAnsi" w:hAnsiTheme="majorHAnsi" w:cstheme="majorHAnsi"/>
          <w:sz w:val="24"/>
          <w:szCs w:val="24"/>
          <w:lang w:val="en-US"/>
        </w:rPr>
        <w:t xml:space="preserve">bất thường lần </w:t>
      </w:r>
      <w:r w:rsidR="00E60BD0">
        <w:rPr>
          <w:rFonts w:asciiTheme="majorHAnsi" w:hAnsiTheme="majorHAnsi" w:cstheme="majorHAnsi"/>
          <w:sz w:val="24"/>
          <w:szCs w:val="24"/>
          <w:lang w:val="en-US"/>
        </w:rPr>
        <w:t>6</w:t>
      </w:r>
      <w:r w:rsidR="007170E0" w:rsidRPr="00DD436E">
        <w:rPr>
          <w:rFonts w:asciiTheme="majorHAnsi" w:hAnsiTheme="majorHAnsi" w:cstheme="majorHAnsi"/>
          <w:sz w:val="24"/>
          <w:szCs w:val="24"/>
          <w:lang w:val="en-US"/>
        </w:rPr>
        <w:t xml:space="preserve"> năm 2020 </w:t>
      </w:r>
      <w:r w:rsidRPr="00DD436E">
        <w:rPr>
          <w:rFonts w:asciiTheme="majorHAnsi" w:hAnsiTheme="majorHAnsi" w:cstheme="majorHAnsi"/>
          <w:sz w:val="24"/>
          <w:szCs w:val="24"/>
        </w:rPr>
        <w:t>biểu quyết thông qua.</w:t>
      </w:r>
    </w:p>
    <w:p w14:paraId="5F283FB4" w14:textId="77777777" w:rsidR="00AB7C73" w:rsidRPr="00DD436E" w:rsidRDefault="00AB7C73" w:rsidP="00C85829">
      <w:pPr>
        <w:tabs>
          <w:tab w:val="left" w:pos="5812"/>
        </w:tabs>
        <w:spacing w:after="0" w:line="360" w:lineRule="auto"/>
        <w:ind w:firstLine="5245"/>
        <w:jc w:val="center"/>
        <w:rPr>
          <w:rFonts w:asciiTheme="majorHAnsi" w:hAnsiTheme="majorHAnsi" w:cstheme="majorHAnsi"/>
          <w:b/>
          <w:sz w:val="24"/>
          <w:szCs w:val="24"/>
        </w:rPr>
      </w:pPr>
      <w:r w:rsidRPr="00DD436E">
        <w:rPr>
          <w:rFonts w:asciiTheme="majorHAnsi" w:hAnsiTheme="majorHAnsi" w:cstheme="majorHAnsi"/>
          <w:b/>
          <w:sz w:val="24"/>
          <w:szCs w:val="24"/>
        </w:rPr>
        <w:t>T/M .HỘI ĐỒNG QUẢN TRỊ</w:t>
      </w:r>
    </w:p>
    <w:p w14:paraId="2620BC3A" w14:textId="77777777" w:rsidR="00AB7C73" w:rsidRPr="00DD436E" w:rsidRDefault="00AB7C73" w:rsidP="00C85829">
      <w:pPr>
        <w:tabs>
          <w:tab w:val="left" w:pos="5812"/>
        </w:tabs>
        <w:spacing w:after="0" w:line="360" w:lineRule="auto"/>
        <w:ind w:firstLine="5245"/>
        <w:jc w:val="center"/>
        <w:rPr>
          <w:rFonts w:asciiTheme="majorHAnsi" w:hAnsiTheme="majorHAnsi" w:cstheme="majorHAnsi"/>
          <w:b/>
          <w:sz w:val="24"/>
          <w:szCs w:val="24"/>
        </w:rPr>
      </w:pPr>
      <w:r w:rsidRPr="00DD436E">
        <w:rPr>
          <w:rFonts w:asciiTheme="majorHAnsi" w:hAnsiTheme="majorHAnsi" w:cstheme="majorHAnsi"/>
          <w:b/>
          <w:sz w:val="24"/>
          <w:szCs w:val="24"/>
        </w:rPr>
        <w:t>CHỦ TỊCH</w:t>
      </w:r>
    </w:p>
    <w:p w14:paraId="50E1BCC2" w14:textId="77777777" w:rsidR="00AB7C73" w:rsidRPr="00DD436E" w:rsidRDefault="00AB7C73" w:rsidP="00C85829">
      <w:pPr>
        <w:tabs>
          <w:tab w:val="left" w:pos="5812"/>
        </w:tabs>
        <w:spacing w:after="0" w:line="360" w:lineRule="auto"/>
        <w:ind w:firstLine="5245"/>
        <w:jc w:val="center"/>
        <w:rPr>
          <w:rFonts w:asciiTheme="majorHAnsi" w:hAnsiTheme="majorHAnsi" w:cstheme="majorHAnsi"/>
          <w:b/>
          <w:sz w:val="24"/>
          <w:szCs w:val="24"/>
        </w:rPr>
      </w:pPr>
    </w:p>
    <w:p w14:paraId="0A89EF4A" w14:textId="65F630EE" w:rsidR="006328B6" w:rsidRDefault="006328B6" w:rsidP="00C85829">
      <w:pPr>
        <w:tabs>
          <w:tab w:val="left" w:pos="5812"/>
        </w:tabs>
        <w:spacing w:after="0" w:line="360" w:lineRule="auto"/>
        <w:ind w:firstLine="5245"/>
        <w:jc w:val="center"/>
        <w:rPr>
          <w:rFonts w:asciiTheme="majorHAnsi" w:hAnsiTheme="majorHAnsi" w:cstheme="majorHAnsi"/>
          <w:b/>
          <w:sz w:val="24"/>
          <w:szCs w:val="24"/>
        </w:rPr>
      </w:pPr>
    </w:p>
    <w:p w14:paraId="30C00CE1" w14:textId="77777777" w:rsidR="00306FCA" w:rsidRPr="00DD436E" w:rsidRDefault="00306FCA" w:rsidP="00C85829">
      <w:pPr>
        <w:tabs>
          <w:tab w:val="left" w:pos="5812"/>
        </w:tabs>
        <w:spacing w:after="0" w:line="360" w:lineRule="auto"/>
        <w:ind w:firstLine="5245"/>
        <w:jc w:val="center"/>
        <w:rPr>
          <w:rFonts w:asciiTheme="majorHAnsi" w:hAnsiTheme="majorHAnsi" w:cstheme="majorHAnsi"/>
          <w:b/>
          <w:sz w:val="24"/>
          <w:szCs w:val="24"/>
        </w:rPr>
      </w:pPr>
    </w:p>
    <w:p w14:paraId="7F134773" w14:textId="77777777" w:rsidR="00AB7C73" w:rsidRPr="00DD436E" w:rsidRDefault="00AB7C73" w:rsidP="00CE39B0">
      <w:pPr>
        <w:spacing w:after="0" w:line="360" w:lineRule="auto"/>
        <w:ind w:firstLine="4770"/>
        <w:jc w:val="center"/>
        <w:rPr>
          <w:rFonts w:asciiTheme="majorHAnsi" w:hAnsiTheme="majorHAnsi" w:cstheme="majorHAnsi"/>
          <w:b/>
          <w:sz w:val="24"/>
          <w:szCs w:val="24"/>
        </w:rPr>
      </w:pPr>
    </w:p>
    <w:p w14:paraId="21A8F2FA" w14:textId="795F192A" w:rsidR="00AE11BA" w:rsidRPr="00DD436E" w:rsidRDefault="00CE39B0" w:rsidP="00695F9A">
      <w:pPr>
        <w:tabs>
          <w:tab w:val="left" w:pos="5812"/>
        </w:tabs>
        <w:spacing w:after="0" w:line="360" w:lineRule="auto"/>
        <w:rPr>
          <w:rFonts w:asciiTheme="majorHAnsi" w:hAnsiTheme="majorHAnsi" w:cstheme="majorHAnsi"/>
          <w:sz w:val="24"/>
          <w:szCs w:val="24"/>
        </w:rPr>
      </w:pPr>
      <w:r w:rsidRPr="00DD436E">
        <w:rPr>
          <w:rFonts w:asciiTheme="majorHAnsi" w:hAnsiTheme="majorHAnsi" w:cstheme="majorHAnsi"/>
          <w:b/>
          <w:sz w:val="24"/>
          <w:szCs w:val="24"/>
          <w:lang w:val="en-US"/>
        </w:rPr>
        <w:t xml:space="preserve">                                                                                   NGUYỄN NGÔ THỊ THU PHƯƠNG</w:t>
      </w:r>
      <w:r w:rsidR="00AB7C73" w:rsidRPr="00DD436E">
        <w:rPr>
          <w:rFonts w:asciiTheme="majorHAnsi" w:hAnsiTheme="majorHAnsi" w:cstheme="majorHAnsi"/>
          <w:sz w:val="24"/>
          <w:szCs w:val="24"/>
        </w:rPr>
        <w:t xml:space="preserve"> </w:t>
      </w:r>
    </w:p>
    <w:sectPr w:rsidR="00AE11BA" w:rsidRPr="00DD436E" w:rsidSect="00695F9A">
      <w:footerReference w:type="default" r:id="rId8"/>
      <w:pgSz w:w="11906" w:h="16838"/>
      <w:pgMar w:top="993" w:right="155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9B4443" w14:textId="77777777" w:rsidR="00BD795D" w:rsidRDefault="00BD795D" w:rsidP="00D232FE">
      <w:pPr>
        <w:spacing w:after="0" w:line="240" w:lineRule="auto"/>
      </w:pPr>
      <w:r>
        <w:separator/>
      </w:r>
    </w:p>
  </w:endnote>
  <w:endnote w:type="continuationSeparator" w:id="0">
    <w:p w14:paraId="4C119425" w14:textId="77777777" w:rsidR="00BD795D" w:rsidRDefault="00BD795D" w:rsidP="00D232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5828564"/>
      <w:docPartObj>
        <w:docPartGallery w:val="Page Numbers (Bottom of Page)"/>
        <w:docPartUnique/>
      </w:docPartObj>
    </w:sdtPr>
    <w:sdtEndPr>
      <w:rPr>
        <w:rFonts w:asciiTheme="majorHAnsi" w:hAnsiTheme="majorHAnsi" w:cstheme="majorHAnsi"/>
      </w:rPr>
    </w:sdtEndPr>
    <w:sdtContent>
      <w:p w14:paraId="4DE66908" w14:textId="1FF79A1F" w:rsidR="00D232FE" w:rsidRPr="004A762B" w:rsidRDefault="00D232FE">
        <w:pPr>
          <w:pStyle w:val="Footer"/>
          <w:jc w:val="center"/>
          <w:rPr>
            <w:rFonts w:asciiTheme="majorHAnsi" w:hAnsiTheme="majorHAnsi" w:cstheme="majorHAnsi"/>
          </w:rPr>
        </w:pPr>
        <w:r w:rsidRPr="004A762B">
          <w:rPr>
            <w:rFonts w:asciiTheme="majorHAnsi" w:hAnsiTheme="majorHAnsi" w:cstheme="majorHAnsi"/>
            <w:noProof w:val="0"/>
          </w:rPr>
          <w:fldChar w:fldCharType="begin"/>
        </w:r>
        <w:r w:rsidRPr="004A762B">
          <w:rPr>
            <w:rFonts w:asciiTheme="majorHAnsi" w:hAnsiTheme="majorHAnsi" w:cstheme="majorHAnsi"/>
          </w:rPr>
          <w:instrText xml:space="preserve"> PAGE   \* MERGEFORMAT </w:instrText>
        </w:r>
        <w:r w:rsidRPr="004A762B">
          <w:rPr>
            <w:rFonts w:asciiTheme="majorHAnsi" w:hAnsiTheme="majorHAnsi" w:cstheme="majorHAnsi"/>
            <w:noProof w:val="0"/>
          </w:rPr>
          <w:fldChar w:fldCharType="separate"/>
        </w:r>
        <w:r w:rsidR="0096741F">
          <w:rPr>
            <w:rFonts w:asciiTheme="majorHAnsi" w:hAnsiTheme="majorHAnsi" w:cstheme="majorHAnsi"/>
          </w:rPr>
          <w:t>6</w:t>
        </w:r>
        <w:r w:rsidRPr="004A762B">
          <w:rPr>
            <w:rFonts w:asciiTheme="majorHAnsi" w:hAnsiTheme="majorHAnsi" w:cstheme="majorHAnsi"/>
          </w:rPr>
          <w:fldChar w:fldCharType="end"/>
        </w:r>
      </w:p>
    </w:sdtContent>
  </w:sdt>
  <w:p w14:paraId="1B583A4A" w14:textId="77777777" w:rsidR="00D232FE" w:rsidRDefault="00D232F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415F19" w14:textId="77777777" w:rsidR="00BD795D" w:rsidRDefault="00BD795D" w:rsidP="00D232FE">
      <w:pPr>
        <w:spacing w:after="0" w:line="240" w:lineRule="auto"/>
      </w:pPr>
      <w:r>
        <w:separator/>
      </w:r>
    </w:p>
  </w:footnote>
  <w:footnote w:type="continuationSeparator" w:id="0">
    <w:p w14:paraId="10C33D85" w14:textId="77777777" w:rsidR="00BD795D" w:rsidRDefault="00BD795D" w:rsidP="00D232F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B50A2"/>
    <w:multiLevelType w:val="hybridMultilevel"/>
    <w:tmpl w:val="26527080"/>
    <w:lvl w:ilvl="0" w:tplc="5A0E5F9A">
      <w:start w:val="1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08E01CFE"/>
    <w:multiLevelType w:val="hybridMultilevel"/>
    <w:tmpl w:val="3FEA7BBC"/>
    <w:lvl w:ilvl="0" w:tplc="6FEC2DD8">
      <w:start w:val="1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146F1EAF"/>
    <w:multiLevelType w:val="hybridMultilevel"/>
    <w:tmpl w:val="C8504C6C"/>
    <w:lvl w:ilvl="0" w:tplc="542A275C">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19C1365B"/>
    <w:multiLevelType w:val="hybridMultilevel"/>
    <w:tmpl w:val="F176C0B6"/>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1D7F5923"/>
    <w:multiLevelType w:val="hybridMultilevel"/>
    <w:tmpl w:val="0200115C"/>
    <w:lvl w:ilvl="0" w:tplc="C1207A08">
      <w:start w:val="1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5BC55595"/>
    <w:multiLevelType w:val="hybridMultilevel"/>
    <w:tmpl w:val="F0A2FBD6"/>
    <w:lvl w:ilvl="0" w:tplc="217E2A88">
      <w:start w:val="1"/>
      <w:numFmt w:val="bullet"/>
      <w:lvlText w:val="-"/>
      <w:lvlJc w:val="left"/>
      <w:pPr>
        <w:ind w:left="1287" w:hanging="360"/>
      </w:pPr>
      <w:rPr>
        <w:rFonts w:ascii="Sylfaen" w:hAnsi="Sylfae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70E019CA"/>
    <w:multiLevelType w:val="hybridMultilevel"/>
    <w:tmpl w:val="9154A806"/>
    <w:lvl w:ilvl="0" w:tplc="5F68742E">
      <w:numFmt w:val="bullet"/>
      <w:lvlText w:val="-"/>
      <w:lvlJc w:val="left"/>
      <w:pPr>
        <w:ind w:left="1080" w:hanging="360"/>
      </w:pPr>
      <w:rPr>
        <w:rFonts w:ascii="Times New Roman" w:eastAsia="Courier New"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73136737"/>
    <w:multiLevelType w:val="hybridMultilevel"/>
    <w:tmpl w:val="5C049D9C"/>
    <w:lvl w:ilvl="0" w:tplc="C30049AC">
      <w:start w:val="1"/>
      <w:numFmt w:val="decimal"/>
      <w:lvlText w:val="Điều %1."/>
      <w:lvlJc w:val="left"/>
      <w:pPr>
        <w:ind w:left="720" w:hanging="360"/>
      </w:pPr>
      <w:rPr>
        <w:rFonts w:hint="default"/>
        <w:b/>
      </w:rPr>
    </w:lvl>
    <w:lvl w:ilvl="1" w:tplc="0E96F382">
      <w:start w:val="1"/>
      <w:numFmt w:val="decimal"/>
      <w:lvlText w:val="%2."/>
      <w:lvlJc w:val="left"/>
      <w:pPr>
        <w:ind w:left="1440" w:hanging="360"/>
      </w:pPr>
      <w:rPr>
        <w:rFonts w:hint="default"/>
      </w:rPr>
    </w:lvl>
    <w:lvl w:ilvl="2" w:tplc="9D44CBDA">
      <w:start w:val="1"/>
      <w:numFmt w:val="lowerRoman"/>
      <w:lvlText w:val="(%3)"/>
      <w:lvlJc w:val="left"/>
      <w:pPr>
        <w:ind w:left="2700" w:hanging="720"/>
      </w:pPr>
      <w:rPr>
        <w:rFonts w:hint="default"/>
      </w:rPr>
    </w:lvl>
    <w:lvl w:ilvl="3" w:tplc="EC226E66">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6"/>
  </w:num>
  <w:num w:numId="4">
    <w:abstractNumId w:val="1"/>
  </w:num>
  <w:num w:numId="5">
    <w:abstractNumId w:val="4"/>
  </w:num>
  <w:num w:numId="6">
    <w:abstractNumId w:val="0"/>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C73"/>
    <w:rsid w:val="00002C2A"/>
    <w:rsid w:val="00005042"/>
    <w:rsid w:val="00044BB2"/>
    <w:rsid w:val="000547E7"/>
    <w:rsid w:val="000645AB"/>
    <w:rsid w:val="00097335"/>
    <w:rsid w:val="000F5EB5"/>
    <w:rsid w:val="00135481"/>
    <w:rsid w:val="00145411"/>
    <w:rsid w:val="00164C49"/>
    <w:rsid w:val="001761DB"/>
    <w:rsid w:val="001B2AA9"/>
    <w:rsid w:val="002111A9"/>
    <w:rsid w:val="00215061"/>
    <w:rsid w:val="002156A1"/>
    <w:rsid w:val="0022778E"/>
    <w:rsid w:val="0023297F"/>
    <w:rsid w:val="002460B5"/>
    <w:rsid w:val="00261B8F"/>
    <w:rsid w:val="00301507"/>
    <w:rsid w:val="00306FCA"/>
    <w:rsid w:val="00321B5D"/>
    <w:rsid w:val="003258BB"/>
    <w:rsid w:val="0035386C"/>
    <w:rsid w:val="00376906"/>
    <w:rsid w:val="0044267C"/>
    <w:rsid w:val="0047152A"/>
    <w:rsid w:val="004A762B"/>
    <w:rsid w:val="004B6602"/>
    <w:rsid w:val="004C1F5F"/>
    <w:rsid w:val="004D2BEC"/>
    <w:rsid w:val="00512A99"/>
    <w:rsid w:val="0054751E"/>
    <w:rsid w:val="00566882"/>
    <w:rsid w:val="00627845"/>
    <w:rsid w:val="006328B6"/>
    <w:rsid w:val="00632938"/>
    <w:rsid w:val="00686F55"/>
    <w:rsid w:val="00695F9A"/>
    <w:rsid w:val="006D5D8F"/>
    <w:rsid w:val="006E69A6"/>
    <w:rsid w:val="007170E0"/>
    <w:rsid w:val="00740635"/>
    <w:rsid w:val="00772A52"/>
    <w:rsid w:val="007F0CC1"/>
    <w:rsid w:val="00831B7A"/>
    <w:rsid w:val="00886DB9"/>
    <w:rsid w:val="008A37F0"/>
    <w:rsid w:val="008A7966"/>
    <w:rsid w:val="008F022E"/>
    <w:rsid w:val="008F1CD9"/>
    <w:rsid w:val="00907520"/>
    <w:rsid w:val="00911133"/>
    <w:rsid w:val="0096741F"/>
    <w:rsid w:val="00A53557"/>
    <w:rsid w:val="00A84C16"/>
    <w:rsid w:val="00AB7C73"/>
    <w:rsid w:val="00B1730C"/>
    <w:rsid w:val="00B200D7"/>
    <w:rsid w:val="00B37BD4"/>
    <w:rsid w:val="00B57B3E"/>
    <w:rsid w:val="00B9344B"/>
    <w:rsid w:val="00BA1FA5"/>
    <w:rsid w:val="00BD795D"/>
    <w:rsid w:val="00BE3E84"/>
    <w:rsid w:val="00C47225"/>
    <w:rsid w:val="00C80F34"/>
    <w:rsid w:val="00C85829"/>
    <w:rsid w:val="00CA6974"/>
    <w:rsid w:val="00CB7090"/>
    <w:rsid w:val="00CE39B0"/>
    <w:rsid w:val="00D232FE"/>
    <w:rsid w:val="00D32F1B"/>
    <w:rsid w:val="00DC347A"/>
    <w:rsid w:val="00DD436E"/>
    <w:rsid w:val="00DF7A56"/>
    <w:rsid w:val="00E15672"/>
    <w:rsid w:val="00E52A5E"/>
    <w:rsid w:val="00E60BD0"/>
    <w:rsid w:val="00EA2A93"/>
    <w:rsid w:val="00EA4DC0"/>
    <w:rsid w:val="00EF2190"/>
    <w:rsid w:val="00F02B42"/>
    <w:rsid w:val="00F22113"/>
    <w:rsid w:val="00F2471C"/>
    <w:rsid w:val="00F907CA"/>
    <w:rsid w:val="00FB3B0A"/>
    <w:rsid w:val="00FD17DB"/>
    <w:rsid w:val="00FD6187"/>
    <w:rsid w:val="00FE2FFA"/>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58ACB2"/>
  <w15:chartTrackingRefBased/>
  <w15:docId w15:val="{ABF05C48-8819-43CE-8CF3-7CC96AD3B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232F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232FE"/>
  </w:style>
  <w:style w:type="paragraph" w:styleId="Footer">
    <w:name w:val="footer"/>
    <w:basedOn w:val="Normal"/>
    <w:link w:val="FooterChar"/>
    <w:uiPriority w:val="99"/>
    <w:unhideWhenUsed/>
    <w:rsid w:val="00D232FE"/>
    <w:pPr>
      <w:tabs>
        <w:tab w:val="center" w:pos="4513"/>
        <w:tab w:val="right" w:pos="9026"/>
      </w:tabs>
      <w:spacing w:after="0" w:line="240" w:lineRule="auto"/>
    </w:pPr>
  </w:style>
  <w:style w:type="character" w:customStyle="1" w:styleId="FooterChar">
    <w:name w:val="Footer Char"/>
    <w:basedOn w:val="DefaultParagraphFont"/>
    <w:link w:val="Footer"/>
    <w:uiPriority w:val="99"/>
    <w:rsid w:val="00D232FE"/>
  </w:style>
  <w:style w:type="table" w:styleId="TableGrid">
    <w:name w:val="Table Grid"/>
    <w:basedOn w:val="TableNormal"/>
    <w:uiPriority w:val="59"/>
    <w:rsid w:val="00D232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37B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7BD4"/>
    <w:rPr>
      <w:rFonts w:ascii="Segoe UI" w:hAnsi="Segoe UI" w:cs="Segoe UI"/>
      <w:sz w:val="18"/>
      <w:szCs w:val="18"/>
    </w:rPr>
  </w:style>
  <w:style w:type="paragraph" w:styleId="ListParagraph">
    <w:name w:val="List Paragraph"/>
    <w:aliases w:val="Thang2,List Paragraph1,bullet 1,bullet,List Paragraph11"/>
    <w:basedOn w:val="Normal"/>
    <w:link w:val="ListParagraphChar"/>
    <w:uiPriority w:val="34"/>
    <w:qFormat/>
    <w:rsid w:val="00911133"/>
    <w:pPr>
      <w:ind w:left="720"/>
      <w:contextualSpacing/>
    </w:pPr>
  </w:style>
  <w:style w:type="character" w:styleId="CommentReference">
    <w:name w:val="annotation reference"/>
    <w:basedOn w:val="DefaultParagraphFont"/>
    <w:uiPriority w:val="99"/>
    <w:semiHidden/>
    <w:unhideWhenUsed/>
    <w:rsid w:val="008F022E"/>
    <w:rPr>
      <w:sz w:val="16"/>
      <w:szCs w:val="16"/>
    </w:rPr>
  </w:style>
  <w:style w:type="paragraph" w:styleId="CommentText">
    <w:name w:val="annotation text"/>
    <w:basedOn w:val="Normal"/>
    <w:link w:val="CommentTextChar"/>
    <w:uiPriority w:val="99"/>
    <w:semiHidden/>
    <w:unhideWhenUsed/>
    <w:rsid w:val="008F022E"/>
    <w:pPr>
      <w:spacing w:line="240" w:lineRule="auto"/>
    </w:pPr>
    <w:rPr>
      <w:sz w:val="20"/>
      <w:szCs w:val="20"/>
    </w:rPr>
  </w:style>
  <w:style w:type="character" w:customStyle="1" w:styleId="CommentTextChar">
    <w:name w:val="Comment Text Char"/>
    <w:basedOn w:val="DefaultParagraphFont"/>
    <w:link w:val="CommentText"/>
    <w:uiPriority w:val="99"/>
    <w:semiHidden/>
    <w:rsid w:val="008F022E"/>
    <w:rPr>
      <w:noProof/>
      <w:sz w:val="20"/>
      <w:szCs w:val="20"/>
    </w:rPr>
  </w:style>
  <w:style w:type="paragraph" w:styleId="CommentSubject">
    <w:name w:val="annotation subject"/>
    <w:basedOn w:val="CommentText"/>
    <w:next w:val="CommentText"/>
    <w:link w:val="CommentSubjectChar"/>
    <w:uiPriority w:val="99"/>
    <w:semiHidden/>
    <w:unhideWhenUsed/>
    <w:rsid w:val="008F022E"/>
    <w:rPr>
      <w:b/>
      <w:bCs/>
    </w:rPr>
  </w:style>
  <w:style w:type="character" w:customStyle="1" w:styleId="CommentSubjectChar">
    <w:name w:val="Comment Subject Char"/>
    <w:basedOn w:val="CommentTextChar"/>
    <w:link w:val="CommentSubject"/>
    <w:uiPriority w:val="99"/>
    <w:semiHidden/>
    <w:rsid w:val="008F022E"/>
    <w:rPr>
      <w:b/>
      <w:bCs/>
      <w:noProof/>
      <w:sz w:val="20"/>
      <w:szCs w:val="20"/>
    </w:rPr>
  </w:style>
  <w:style w:type="character" w:customStyle="1" w:styleId="ListParagraphChar">
    <w:name w:val="List Paragraph Char"/>
    <w:aliases w:val="Thang2 Char,List Paragraph1 Char,bullet 1 Char,bullet Char,List Paragraph11 Char"/>
    <w:link w:val="ListParagraph"/>
    <w:uiPriority w:val="34"/>
    <w:locked/>
    <w:rsid w:val="00CB7090"/>
    <w:rPr>
      <w:noProof/>
    </w:rPr>
  </w:style>
  <w:style w:type="paragraph" w:customStyle="1" w:styleId="Default">
    <w:name w:val="Default"/>
    <w:link w:val="DefaultChar"/>
    <w:rsid w:val="00831B7A"/>
    <w:pPr>
      <w:autoSpaceDE w:val="0"/>
      <w:autoSpaceDN w:val="0"/>
      <w:adjustRightInd w:val="0"/>
      <w:spacing w:after="0" w:line="240" w:lineRule="auto"/>
    </w:pPr>
    <w:rPr>
      <w:rFonts w:ascii="Times New Roman" w:eastAsia="Calibri" w:hAnsi="Times New Roman" w:cs="Times New Roman"/>
      <w:color w:val="000000"/>
      <w:sz w:val="24"/>
      <w:szCs w:val="24"/>
      <w:lang w:val="en-US" w:eastAsia="en-US"/>
    </w:rPr>
  </w:style>
  <w:style w:type="character" w:customStyle="1" w:styleId="DefaultChar">
    <w:name w:val="Default Char"/>
    <w:link w:val="Default"/>
    <w:locked/>
    <w:rsid w:val="00831B7A"/>
    <w:rPr>
      <w:rFonts w:ascii="Times New Roman" w:eastAsia="Calibri" w:hAnsi="Times New Roman" w:cs="Times New Roman"/>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6</Pages>
  <Words>1828</Words>
  <Characters>10424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Đào Thị Tú Uyên</dc:creator>
  <cp:keywords/>
  <dc:description/>
  <cp:lastModifiedBy>Nguyen Thi Nhung (KSNB)</cp:lastModifiedBy>
  <cp:revision>31</cp:revision>
  <cp:lastPrinted>2020-07-29T08:21:00Z</cp:lastPrinted>
  <dcterms:created xsi:type="dcterms:W3CDTF">2019-01-07T06:51:00Z</dcterms:created>
  <dcterms:modified xsi:type="dcterms:W3CDTF">2020-08-07T03:43:00Z</dcterms:modified>
</cp:coreProperties>
</file>